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8" w:rsidRDefault="004B5BC8" w:rsidP="004B5BC8">
      <w:pPr>
        <w:pStyle w:val="NoSpacing"/>
        <w:jc w:val="center"/>
        <w:rPr>
          <w:rFonts w:ascii="Calibri" w:hAnsi="Calibri"/>
          <w:b/>
        </w:rPr>
      </w:pPr>
    </w:p>
    <w:p w:rsidR="0084566D" w:rsidRPr="00A2483E" w:rsidRDefault="00B53D0B" w:rsidP="004B5BC8">
      <w:pPr>
        <w:pStyle w:val="NoSpacing"/>
        <w:jc w:val="center"/>
        <w:rPr>
          <w:rFonts w:asciiTheme="majorHAnsi" w:hAnsiTheme="majorHAnsi" w:cs="Ayuthaya"/>
          <w:b/>
          <w:sz w:val="36"/>
          <w:szCs w:val="36"/>
          <w:u w:val="single"/>
        </w:rPr>
      </w:pPr>
      <w:r w:rsidRPr="00A2483E">
        <w:rPr>
          <w:rFonts w:asciiTheme="majorHAnsi" w:hAnsiTheme="majorHAnsi" w:cs="Ayuthaya"/>
          <w:b/>
          <w:sz w:val="36"/>
          <w:szCs w:val="36"/>
          <w:u w:val="single"/>
        </w:rPr>
        <w:t>WORLD HISTORY</w:t>
      </w:r>
      <w:r w:rsidR="00356421">
        <w:rPr>
          <w:rFonts w:asciiTheme="majorHAnsi" w:hAnsiTheme="majorHAnsi" w:cs="Ayuthaya"/>
          <w:b/>
          <w:sz w:val="36"/>
          <w:szCs w:val="36"/>
          <w:u w:val="single"/>
        </w:rPr>
        <w:t xml:space="preserve"> 9</w:t>
      </w:r>
      <w:r w:rsidR="0084566D" w:rsidRPr="00A2483E">
        <w:rPr>
          <w:rFonts w:asciiTheme="majorHAnsi" w:hAnsiTheme="majorHAnsi" w:cs="Ayuthaya"/>
          <w:b/>
          <w:sz w:val="36"/>
          <w:szCs w:val="36"/>
          <w:u w:val="single"/>
        </w:rPr>
        <w:t>, 201</w:t>
      </w:r>
      <w:r w:rsidR="00E269F5">
        <w:rPr>
          <w:rFonts w:asciiTheme="majorHAnsi" w:hAnsiTheme="majorHAnsi" w:cs="Ayuthaya"/>
          <w:b/>
          <w:sz w:val="36"/>
          <w:szCs w:val="36"/>
          <w:u w:val="single"/>
        </w:rPr>
        <w:t>3-14</w:t>
      </w:r>
    </w:p>
    <w:p w:rsidR="0084566D" w:rsidRDefault="0084566D" w:rsidP="0084566D">
      <w:pPr>
        <w:pStyle w:val="NoSpacing"/>
        <w:rPr>
          <w:rFonts w:ascii="Calibri" w:hAnsi="Calibri"/>
          <w:b/>
        </w:rPr>
      </w:pPr>
    </w:p>
    <w:p w:rsidR="00356421" w:rsidRPr="00A2483E" w:rsidRDefault="00465F87" w:rsidP="00A2483E">
      <w:pPr>
        <w:pStyle w:val="NoSpacing"/>
        <w:rPr>
          <w:rFonts w:asciiTheme="majorHAnsi" w:hAnsiTheme="majorHAnsi"/>
          <w:b/>
        </w:rPr>
      </w:pPr>
      <w:r w:rsidRPr="00A2483E">
        <w:rPr>
          <w:rFonts w:asciiTheme="majorHAnsi" w:hAnsiTheme="majorHAnsi"/>
          <w:b/>
        </w:rPr>
        <w:t>Course Description</w:t>
      </w:r>
    </w:p>
    <w:p w:rsidR="00356421" w:rsidRPr="007539AF" w:rsidRDefault="00356421" w:rsidP="00356421">
      <w:pPr>
        <w:widowControl w:val="0"/>
        <w:autoSpaceDE w:val="0"/>
        <w:autoSpaceDN w:val="0"/>
        <w:adjustRightInd w:val="0"/>
        <w:spacing w:after="240"/>
        <w:jc w:val="both"/>
        <w:rPr>
          <w:rFonts w:ascii="Cambria" w:hAnsi="Cambria"/>
        </w:rPr>
      </w:pPr>
      <w:r w:rsidRPr="00AA0570">
        <w:rPr>
          <w:rFonts w:ascii="Cambria" w:hAnsi="Cambria"/>
        </w:rPr>
        <w:t xml:space="preserve">Welcome to World History 9! This class is designed to be a </w:t>
      </w:r>
      <w:r>
        <w:rPr>
          <w:rFonts w:ascii="Cambria" w:hAnsi="Cambria"/>
        </w:rPr>
        <w:t>survey of World History between the years of 1450 and 1750, with a focus on the events that shaped the modern world. There will be an emphasis on cultural encounters, technological advancements, growth of new social and political ideas, as well as the role of economics in shaping the world’s events. This course is a semester long, and is a graduation requirement in the Edmonds School District. There will be a</w:t>
      </w:r>
      <w:r w:rsidRPr="00AA0570">
        <w:rPr>
          <w:rFonts w:ascii="Cambria" w:hAnsi="Cambria"/>
        </w:rPr>
        <w:t xml:space="preserve"> stress </w:t>
      </w:r>
      <w:r>
        <w:rPr>
          <w:rFonts w:ascii="Cambria" w:hAnsi="Cambria"/>
        </w:rPr>
        <w:t>placed on</w:t>
      </w:r>
      <w:r w:rsidRPr="00AA0570">
        <w:rPr>
          <w:rFonts w:ascii="Cambria" w:hAnsi="Cambria"/>
        </w:rPr>
        <w:t xml:space="preserve"> reading strategies, document analysis, and hi</w:t>
      </w:r>
      <w:r>
        <w:rPr>
          <w:rFonts w:ascii="Cambria" w:hAnsi="Cambria"/>
        </w:rPr>
        <w:t>storical thinking skills throughout the semester.</w:t>
      </w:r>
    </w:p>
    <w:p w:rsidR="00356421" w:rsidRDefault="00356421" w:rsidP="00356421">
      <w:pPr>
        <w:rPr>
          <w:rFonts w:ascii="Cambria" w:hAnsi="Cambria"/>
          <w:b/>
        </w:rPr>
      </w:pPr>
      <w:r>
        <w:rPr>
          <w:rFonts w:ascii="Cambria" w:hAnsi="Cambria"/>
          <w:b/>
        </w:rPr>
        <w:t>Course Units</w:t>
      </w:r>
    </w:p>
    <w:p w:rsidR="00356421" w:rsidRPr="00AA0570" w:rsidRDefault="00356421" w:rsidP="00356421">
      <w:pPr>
        <w:rPr>
          <w:rFonts w:ascii="Cambria" w:hAnsi="Cambria"/>
        </w:rPr>
      </w:pPr>
      <w:r w:rsidRPr="00AA0570">
        <w:rPr>
          <w:rFonts w:ascii="Cambria" w:hAnsi="Cambria"/>
        </w:rPr>
        <w:t xml:space="preserve">Our class will study six specific places and eras. Within each unit there will be an emphasis on analyzing the SPICE (Social, Political, Interactions, Cultural, </w:t>
      </w:r>
      <w:proofErr w:type="gramStart"/>
      <w:r w:rsidRPr="00AA0570">
        <w:rPr>
          <w:rFonts w:ascii="Cambria" w:hAnsi="Cambria"/>
        </w:rPr>
        <w:t>Economic</w:t>
      </w:r>
      <w:proofErr w:type="gramEnd"/>
      <w:r w:rsidRPr="00AA0570">
        <w:rPr>
          <w:rFonts w:ascii="Cambria" w:hAnsi="Cambria"/>
        </w:rPr>
        <w:t>) components of each in order to more easily compare them across space and time. Most units will include a mixture of lecture, simulations, primary source work, projects, and an end of unit, AP-Style writing assignment.</w:t>
      </w:r>
    </w:p>
    <w:p w:rsidR="00356421" w:rsidRPr="00AA0570" w:rsidRDefault="00356421" w:rsidP="00356421">
      <w:pPr>
        <w:rPr>
          <w:rFonts w:ascii="Cambria" w:hAnsi="Cambria"/>
        </w:rPr>
      </w:pPr>
    </w:p>
    <w:p w:rsidR="00356421" w:rsidRPr="00AA0570" w:rsidRDefault="00356421" w:rsidP="00356421">
      <w:pPr>
        <w:rPr>
          <w:rFonts w:ascii="Cambria" w:hAnsi="Cambria"/>
          <w:u w:val="single"/>
        </w:rPr>
      </w:pPr>
      <w:r w:rsidRPr="00AA0570">
        <w:rPr>
          <w:rFonts w:ascii="Cambria" w:hAnsi="Cambria"/>
          <w:u w:val="single"/>
        </w:rPr>
        <w:t>The units are as follows:</w:t>
      </w:r>
    </w:p>
    <w:p w:rsidR="00356421" w:rsidRPr="00AA0570" w:rsidRDefault="00356421" w:rsidP="00356421">
      <w:pPr>
        <w:numPr>
          <w:ilvl w:val="0"/>
          <w:numId w:val="10"/>
        </w:numPr>
        <w:spacing w:line="276" w:lineRule="auto"/>
        <w:rPr>
          <w:rFonts w:ascii="Cambria" w:hAnsi="Cambria"/>
        </w:rPr>
      </w:pPr>
      <w:r>
        <w:rPr>
          <w:rFonts w:ascii="Cambria" w:hAnsi="Cambria"/>
        </w:rPr>
        <w:t>Introduction: How to be a historian, Middle Ages and Islam Review</w:t>
      </w:r>
    </w:p>
    <w:p w:rsidR="00356421" w:rsidRPr="00AA0570" w:rsidRDefault="00356421" w:rsidP="00356421">
      <w:pPr>
        <w:numPr>
          <w:ilvl w:val="0"/>
          <w:numId w:val="10"/>
        </w:numPr>
        <w:spacing w:line="276" w:lineRule="auto"/>
        <w:rPr>
          <w:rFonts w:ascii="Cambria" w:hAnsi="Cambria"/>
        </w:rPr>
      </w:pPr>
      <w:r>
        <w:rPr>
          <w:rFonts w:ascii="Cambria" w:hAnsi="Cambria"/>
        </w:rPr>
        <w:t>The Renaissance Era</w:t>
      </w:r>
    </w:p>
    <w:p w:rsidR="00356421" w:rsidRPr="00AA0570" w:rsidRDefault="00356421" w:rsidP="00356421">
      <w:pPr>
        <w:numPr>
          <w:ilvl w:val="0"/>
          <w:numId w:val="10"/>
        </w:numPr>
        <w:spacing w:line="276" w:lineRule="auto"/>
        <w:rPr>
          <w:rFonts w:ascii="Cambria" w:hAnsi="Cambria"/>
        </w:rPr>
      </w:pPr>
      <w:r>
        <w:rPr>
          <w:rFonts w:ascii="Cambria" w:hAnsi="Cambria"/>
        </w:rPr>
        <w:t>The Protestant Reformation and Scientific Revolution</w:t>
      </w:r>
    </w:p>
    <w:p w:rsidR="00356421" w:rsidRPr="00AA0570" w:rsidRDefault="00356421" w:rsidP="00356421">
      <w:pPr>
        <w:numPr>
          <w:ilvl w:val="0"/>
          <w:numId w:val="10"/>
        </w:numPr>
        <w:spacing w:line="276" w:lineRule="auto"/>
        <w:rPr>
          <w:rFonts w:ascii="Cambria" w:hAnsi="Cambria"/>
        </w:rPr>
      </w:pPr>
      <w:r>
        <w:rPr>
          <w:rFonts w:ascii="Cambria" w:hAnsi="Cambria"/>
        </w:rPr>
        <w:t xml:space="preserve">Early Encounters in Asia and Africa </w:t>
      </w:r>
    </w:p>
    <w:p w:rsidR="00356421" w:rsidRPr="00AA0570" w:rsidRDefault="00356421" w:rsidP="00356421">
      <w:pPr>
        <w:numPr>
          <w:ilvl w:val="0"/>
          <w:numId w:val="10"/>
        </w:numPr>
        <w:spacing w:line="276" w:lineRule="auto"/>
        <w:rPr>
          <w:rFonts w:ascii="Cambria" w:hAnsi="Cambria"/>
        </w:rPr>
      </w:pPr>
      <w:r>
        <w:rPr>
          <w:rFonts w:ascii="Cambria" w:hAnsi="Cambria"/>
        </w:rPr>
        <w:t>The Americas, Columbian Exchange, and Triangle Trade</w:t>
      </w:r>
    </w:p>
    <w:p w:rsidR="00356421" w:rsidRPr="00AA0570" w:rsidRDefault="00356421" w:rsidP="00356421">
      <w:pPr>
        <w:ind w:left="720"/>
        <w:rPr>
          <w:rFonts w:ascii="Cambria" w:hAnsi="Cambria"/>
        </w:rPr>
      </w:pPr>
    </w:p>
    <w:p w:rsidR="00465F87" w:rsidRPr="00356421" w:rsidRDefault="00754B94" w:rsidP="00465F87">
      <w:pPr>
        <w:pStyle w:val="NoSpacing"/>
        <w:rPr>
          <w:rFonts w:ascii="Calibri" w:hAnsi="Calibri"/>
        </w:rPr>
      </w:pPr>
      <w:r w:rsidRPr="00A2483E">
        <w:rPr>
          <w:rFonts w:asciiTheme="majorHAnsi" w:hAnsiTheme="majorHAnsi"/>
          <w:b/>
        </w:rPr>
        <w:t>Class</w:t>
      </w:r>
      <w:r w:rsidR="00465F87" w:rsidRPr="00A2483E">
        <w:rPr>
          <w:rFonts w:asciiTheme="majorHAnsi" w:hAnsiTheme="majorHAnsi"/>
          <w:b/>
        </w:rPr>
        <w:t xml:space="preserve"> Texts</w:t>
      </w:r>
    </w:p>
    <w:p w:rsidR="0033689B" w:rsidRDefault="00465F87" w:rsidP="00465F87">
      <w:pPr>
        <w:pStyle w:val="NoSpacing"/>
        <w:rPr>
          <w:rFonts w:asciiTheme="minorHAnsi" w:hAnsiTheme="minorHAnsi" w:cstheme="minorHAnsi"/>
        </w:rPr>
      </w:pPr>
      <w:r w:rsidRPr="0092608F">
        <w:rPr>
          <w:rFonts w:asciiTheme="minorHAnsi" w:hAnsiTheme="minorHAnsi" w:cstheme="minorHAnsi"/>
        </w:rPr>
        <w:t xml:space="preserve">The backbone of the course will </w:t>
      </w:r>
      <w:r w:rsidR="0061504B" w:rsidRPr="0092608F">
        <w:rPr>
          <w:rFonts w:asciiTheme="minorHAnsi" w:hAnsiTheme="minorHAnsi" w:cstheme="minorHAnsi"/>
        </w:rPr>
        <w:t>be</w:t>
      </w:r>
      <w:r w:rsidRPr="0092608F">
        <w:rPr>
          <w:rFonts w:asciiTheme="minorHAnsi" w:hAnsiTheme="minorHAnsi" w:cstheme="minorHAnsi"/>
        </w:rPr>
        <w:t xml:space="preserve"> the text </w:t>
      </w:r>
      <w:r w:rsidRPr="0092608F">
        <w:rPr>
          <w:rFonts w:asciiTheme="minorHAnsi" w:hAnsiTheme="minorHAnsi" w:cstheme="minorHAnsi"/>
          <w:i/>
        </w:rPr>
        <w:t>World History</w:t>
      </w:r>
      <w:r w:rsidR="0061504B" w:rsidRPr="0092608F">
        <w:rPr>
          <w:rFonts w:asciiTheme="minorHAnsi" w:hAnsiTheme="minorHAnsi" w:cstheme="minorHAnsi"/>
        </w:rPr>
        <w:t xml:space="preserve"> (Prentice Hall). S</w:t>
      </w:r>
      <w:r w:rsidRPr="0092608F">
        <w:rPr>
          <w:rFonts w:asciiTheme="minorHAnsi" w:hAnsiTheme="minorHAnsi" w:cstheme="minorHAnsi"/>
        </w:rPr>
        <w:t xml:space="preserve">elected literature, primary sources, and maps </w:t>
      </w:r>
      <w:r w:rsidR="0061504B" w:rsidRPr="0092608F">
        <w:rPr>
          <w:rFonts w:asciiTheme="minorHAnsi" w:hAnsiTheme="minorHAnsi" w:cstheme="minorHAnsi"/>
        </w:rPr>
        <w:t>will also b</w:t>
      </w:r>
      <w:r w:rsidRPr="0092608F">
        <w:rPr>
          <w:rFonts w:asciiTheme="minorHAnsi" w:hAnsiTheme="minorHAnsi" w:cstheme="minorHAnsi"/>
        </w:rPr>
        <w:t>e provided</w:t>
      </w:r>
      <w:r w:rsidR="00A2483E" w:rsidRPr="0092608F">
        <w:rPr>
          <w:rFonts w:asciiTheme="minorHAnsi" w:hAnsiTheme="minorHAnsi" w:cstheme="minorHAnsi"/>
        </w:rPr>
        <w:t xml:space="preserve"> throughout the course</w:t>
      </w:r>
      <w:r w:rsidRPr="0092608F">
        <w:rPr>
          <w:rFonts w:asciiTheme="minorHAnsi" w:hAnsiTheme="minorHAnsi" w:cstheme="minorHAnsi"/>
        </w:rPr>
        <w:t xml:space="preserve">. </w:t>
      </w:r>
      <w:r w:rsidR="00A2483E" w:rsidRPr="0092608F">
        <w:rPr>
          <w:rFonts w:asciiTheme="minorHAnsi" w:hAnsiTheme="minorHAnsi" w:cstheme="minorHAnsi"/>
        </w:rPr>
        <w:t xml:space="preserve">Mr. </w:t>
      </w:r>
      <w:r w:rsidR="000D6EA4">
        <w:rPr>
          <w:rFonts w:asciiTheme="minorHAnsi" w:hAnsiTheme="minorHAnsi" w:cstheme="minorHAnsi"/>
        </w:rPr>
        <w:t>Steen</w:t>
      </w:r>
      <w:r w:rsidR="00A2483E" w:rsidRPr="0092608F">
        <w:rPr>
          <w:rFonts w:asciiTheme="minorHAnsi" w:hAnsiTheme="minorHAnsi" w:cstheme="minorHAnsi"/>
        </w:rPr>
        <w:t xml:space="preserve"> will not check textbooks out to each student, but s</w:t>
      </w:r>
      <w:r w:rsidRPr="0092608F">
        <w:rPr>
          <w:rFonts w:asciiTheme="minorHAnsi" w:hAnsiTheme="minorHAnsi" w:cstheme="minorHAnsi"/>
        </w:rPr>
        <w:t xml:space="preserve">tudents </w:t>
      </w:r>
      <w:r w:rsidRPr="000D6EA4">
        <w:rPr>
          <w:rFonts w:asciiTheme="minorHAnsi" w:hAnsiTheme="minorHAnsi" w:cstheme="minorHAnsi"/>
          <w:b/>
          <w:i/>
          <w:u w:val="single"/>
        </w:rPr>
        <w:t>will</w:t>
      </w:r>
      <w:r w:rsidRPr="000D6EA4">
        <w:rPr>
          <w:rFonts w:asciiTheme="minorHAnsi" w:hAnsiTheme="minorHAnsi" w:cstheme="minorHAnsi"/>
          <w:b/>
          <w:u w:val="single"/>
        </w:rPr>
        <w:t xml:space="preserve"> </w:t>
      </w:r>
      <w:r w:rsidRPr="0092608F">
        <w:rPr>
          <w:rFonts w:asciiTheme="minorHAnsi" w:hAnsiTheme="minorHAnsi" w:cstheme="minorHAnsi"/>
        </w:rPr>
        <w:t>have online access to the</w:t>
      </w:r>
      <w:r w:rsidR="00754B94" w:rsidRPr="0092608F">
        <w:rPr>
          <w:rFonts w:asciiTheme="minorHAnsi" w:hAnsiTheme="minorHAnsi" w:cstheme="minorHAnsi"/>
        </w:rPr>
        <w:t xml:space="preserve"> textbook for their </w:t>
      </w:r>
      <w:r w:rsidR="00754B94" w:rsidRPr="00336DF3">
        <w:rPr>
          <w:rFonts w:asciiTheme="minorHAnsi" w:hAnsiTheme="minorHAnsi" w:cstheme="minorHAnsi"/>
        </w:rPr>
        <w:t xml:space="preserve">convenience (Access online textbook by visiting: </w:t>
      </w:r>
      <w:hyperlink r:id="rId9" w:history="1">
        <w:r w:rsidR="00754B94" w:rsidRPr="00336DF3">
          <w:rPr>
            <w:rStyle w:val="Hyperlink"/>
            <w:rFonts w:asciiTheme="minorHAnsi" w:hAnsiTheme="minorHAnsi" w:cstheme="minorHAnsi"/>
          </w:rPr>
          <w:t>www.pearsonsuccessnet.com</w:t>
        </w:r>
      </w:hyperlink>
      <w:r w:rsidR="00754B94" w:rsidRPr="00336DF3">
        <w:rPr>
          <w:rFonts w:asciiTheme="minorHAnsi" w:hAnsiTheme="minorHAnsi" w:cstheme="minorHAnsi"/>
        </w:rPr>
        <w:t xml:space="preserve">. </w:t>
      </w:r>
      <w:r w:rsidR="00336DF3" w:rsidRPr="00336DF3">
        <w:rPr>
          <w:rFonts w:asciiTheme="minorHAnsi" w:hAnsiTheme="minorHAnsi" w:cstheme="minorHAnsi"/>
          <w:u w:val="single"/>
        </w:rPr>
        <w:t>User name: Meadowdale</w:t>
      </w:r>
      <w:r w:rsidR="00754B94" w:rsidRPr="00336DF3">
        <w:rPr>
          <w:rFonts w:asciiTheme="minorHAnsi" w:hAnsiTheme="minorHAnsi" w:cstheme="minorHAnsi"/>
          <w:u w:val="single"/>
        </w:rPr>
        <w:t>; Password: Mavericks</w:t>
      </w:r>
      <w:r w:rsidR="00336DF3" w:rsidRPr="00336DF3">
        <w:rPr>
          <w:rFonts w:asciiTheme="minorHAnsi" w:hAnsiTheme="minorHAnsi" w:cstheme="minorHAnsi"/>
          <w:u w:val="single"/>
        </w:rPr>
        <w:t>2013</w:t>
      </w:r>
      <w:r w:rsidR="00754B94" w:rsidRPr="00336DF3">
        <w:rPr>
          <w:rFonts w:asciiTheme="minorHAnsi" w:hAnsiTheme="minorHAnsi" w:cstheme="minorHAnsi"/>
          <w:u w:val="single"/>
        </w:rPr>
        <w:t>).</w:t>
      </w:r>
      <w:r w:rsidR="00A2483E" w:rsidRPr="0092608F">
        <w:rPr>
          <w:rFonts w:asciiTheme="minorHAnsi" w:hAnsiTheme="minorHAnsi" w:cstheme="minorHAnsi"/>
        </w:rPr>
        <w:t xml:space="preserve"> If this poses any problem or inconvenience</w:t>
      </w:r>
      <w:r w:rsidR="001E3FFD">
        <w:rPr>
          <w:rFonts w:asciiTheme="minorHAnsi" w:hAnsiTheme="minorHAnsi" w:cstheme="minorHAnsi"/>
        </w:rPr>
        <w:t>,</w:t>
      </w:r>
      <w:r w:rsidR="00A2483E" w:rsidRPr="0092608F">
        <w:rPr>
          <w:rFonts w:asciiTheme="minorHAnsi" w:hAnsiTheme="minorHAnsi" w:cstheme="minorHAnsi"/>
        </w:rPr>
        <w:t xml:space="preserve"> please see me and I will </w:t>
      </w:r>
      <w:r w:rsidR="000D6EA4">
        <w:rPr>
          <w:rFonts w:asciiTheme="minorHAnsi" w:hAnsiTheme="minorHAnsi" w:cstheme="minorHAnsi"/>
        </w:rPr>
        <w:t>make every attempt to create a solution for you</w:t>
      </w:r>
      <w:r w:rsidR="00A2483E" w:rsidRPr="0092608F">
        <w:rPr>
          <w:rFonts w:asciiTheme="minorHAnsi" w:hAnsiTheme="minorHAnsi" w:cstheme="minorHAnsi"/>
        </w:rPr>
        <w:t>.</w:t>
      </w:r>
    </w:p>
    <w:p w:rsidR="001E3FFD" w:rsidRDefault="001E3FFD" w:rsidP="00465F87">
      <w:pPr>
        <w:pStyle w:val="NoSpacing"/>
        <w:rPr>
          <w:rFonts w:asciiTheme="minorHAnsi" w:hAnsiTheme="minorHAnsi" w:cstheme="minorHAnsi"/>
        </w:rPr>
      </w:pPr>
    </w:p>
    <w:p w:rsidR="00356421" w:rsidRPr="00AA0570" w:rsidRDefault="00356421" w:rsidP="00356421">
      <w:pPr>
        <w:rPr>
          <w:rFonts w:ascii="Cambria" w:hAnsi="Cambria"/>
        </w:rPr>
      </w:pPr>
      <w:r w:rsidRPr="00AA0570">
        <w:rPr>
          <w:rFonts w:ascii="Cambria" w:hAnsi="Cambria"/>
        </w:rPr>
        <w:t xml:space="preserve">This class will also utilize a number of online readings, handouts, and primary sources. These should all be kept in a notebook or folder until the end of the semester. </w:t>
      </w:r>
      <w:r w:rsidRPr="00AA0570">
        <w:rPr>
          <w:rFonts w:ascii="Cambria" w:hAnsi="Cambria"/>
          <w:b/>
        </w:rPr>
        <w:t>THERE WILL BE A COMPREHENSIVE FINAL.</w:t>
      </w:r>
    </w:p>
    <w:p w:rsidR="00356421" w:rsidRPr="00AA0570" w:rsidRDefault="00356421" w:rsidP="00356421">
      <w:pPr>
        <w:rPr>
          <w:rFonts w:ascii="Cambria" w:hAnsi="Cambria"/>
        </w:rPr>
      </w:pPr>
    </w:p>
    <w:p w:rsidR="00465F87" w:rsidRPr="00A2483E" w:rsidRDefault="0033689B" w:rsidP="00465F87">
      <w:pPr>
        <w:pStyle w:val="NoSpacing"/>
        <w:rPr>
          <w:rFonts w:asciiTheme="majorHAnsi" w:hAnsiTheme="majorHAnsi"/>
          <w:b/>
        </w:rPr>
      </w:pPr>
      <w:r w:rsidRPr="00A2483E">
        <w:rPr>
          <w:rFonts w:asciiTheme="majorHAnsi" w:hAnsiTheme="majorHAnsi"/>
          <w:b/>
        </w:rPr>
        <w:t>Materials Needed</w:t>
      </w:r>
      <w:r w:rsidR="00465F87" w:rsidRPr="00A2483E">
        <w:rPr>
          <w:rFonts w:asciiTheme="majorHAnsi" w:hAnsiTheme="majorHAnsi"/>
          <w:b/>
        </w:rPr>
        <w:t xml:space="preserve"> </w:t>
      </w:r>
    </w:p>
    <w:p w:rsidR="00356421" w:rsidRDefault="00356421" w:rsidP="00356421">
      <w:pPr>
        <w:rPr>
          <w:rFonts w:ascii="Cambria" w:hAnsi="Cambria"/>
        </w:rPr>
      </w:pPr>
      <w:r w:rsidRPr="00AA0570">
        <w:rPr>
          <w:rFonts w:ascii="Cambria" w:hAnsi="Cambria"/>
        </w:rPr>
        <w:t xml:space="preserve">You should have a spiral notebook to use as a journal for this class. All assignments, activities, and notes should be completed and kept in this journal. </w:t>
      </w:r>
    </w:p>
    <w:p w:rsidR="00356421" w:rsidRDefault="00356421" w:rsidP="00356421">
      <w:pPr>
        <w:rPr>
          <w:rFonts w:ascii="Cambria" w:hAnsi="Cambria"/>
        </w:rPr>
      </w:pPr>
    </w:p>
    <w:p w:rsidR="00356421" w:rsidRPr="00847E0E" w:rsidRDefault="00356421" w:rsidP="00356421">
      <w:pPr>
        <w:rPr>
          <w:rFonts w:ascii="Cambria" w:hAnsi="Cambria"/>
          <w:b/>
        </w:rPr>
      </w:pPr>
      <w:r>
        <w:rPr>
          <w:rFonts w:ascii="Cambria" w:hAnsi="Cambria"/>
          <w:b/>
        </w:rPr>
        <w:t>Freshman Pyramid of Success:</w:t>
      </w:r>
    </w:p>
    <w:p w:rsidR="00356421" w:rsidRDefault="00356421" w:rsidP="00356421">
      <w:pPr>
        <w:jc w:val="both"/>
        <w:rPr>
          <w:rFonts w:ascii="Cambria" w:hAnsi="Cambria"/>
        </w:rPr>
      </w:pPr>
      <w:r>
        <w:rPr>
          <w:rFonts w:ascii="Cambria" w:hAnsi="Cambria"/>
        </w:rPr>
        <w:t>One of the major indicators for student success in high school is a feeling of belonging and connection to their school, peers, and staff. With this in mind, each student will be required to complete a “Pyramid of Success” assignment before November 1</w:t>
      </w:r>
      <w:r w:rsidRPr="00847E0E">
        <w:rPr>
          <w:rFonts w:ascii="Cambria" w:hAnsi="Cambria"/>
          <w:vertAlign w:val="superscript"/>
        </w:rPr>
        <w:t>st</w:t>
      </w:r>
      <w:r>
        <w:rPr>
          <w:rFonts w:ascii="Cambria" w:hAnsi="Cambria"/>
        </w:rPr>
        <w:t>. The assignment will ask your student to do a number of things based around Maslow’s hierarchy of needs, ranging from meeting the principal, to attending a club meeting or participating in a sport, to sitting down with their counselor or the career counselor. Parent support for this assignment is much appreciated.</w:t>
      </w:r>
    </w:p>
    <w:p w:rsidR="00356421" w:rsidRPr="00AA0570" w:rsidRDefault="00356421" w:rsidP="00356421">
      <w:pPr>
        <w:rPr>
          <w:rFonts w:ascii="Cambria" w:hAnsi="Cambria"/>
        </w:rPr>
      </w:pPr>
    </w:p>
    <w:p w:rsidR="0061504B" w:rsidRPr="0061504B" w:rsidRDefault="0061504B" w:rsidP="0061504B">
      <w:pPr>
        <w:pStyle w:val="NoSpacing"/>
        <w:rPr>
          <w:rFonts w:ascii="Calibri" w:hAnsi="Calibri"/>
          <w:b/>
          <w:bCs/>
        </w:rPr>
      </w:pPr>
    </w:p>
    <w:p w:rsidR="00BF5635" w:rsidRDefault="00BF5635" w:rsidP="0061504B">
      <w:pPr>
        <w:pStyle w:val="NoSpacing"/>
        <w:rPr>
          <w:rFonts w:asciiTheme="majorHAnsi" w:hAnsiTheme="majorHAnsi"/>
          <w:b/>
          <w:bCs/>
        </w:rPr>
      </w:pPr>
    </w:p>
    <w:p w:rsidR="00BF5635" w:rsidRDefault="00BF5635" w:rsidP="0061504B">
      <w:pPr>
        <w:pStyle w:val="NoSpacing"/>
        <w:rPr>
          <w:rFonts w:asciiTheme="majorHAnsi" w:hAnsiTheme="majorHAnsi"/>
          <w:b/>
          <w:bCs/>
        </w:rPr>
      </w:pPr>
    </w:p>
    <w:p w:rsidR="00FD221A" w:rsidRDefault="00FD221A" w:rsidP="0061504B">
      <w:pPr>
        <w:pStyle w:val="NoSpacing"/>
        <w:rPr>
          <w:rFonts w:asciiTheme="majorHAnsi" w:hAnsiTheme="majorHAnsi"/>
          <w:b/>
          <w:bCs/>
        </w:rPr>
      </w:pPr>
    </w:p>
    <w:p w:rsidR="0061504B" w:rsidRPr="00A2483E" w:rsidRDefault="0061504B" w:rsidP="0061504B">
      <w:pPr>
        <w:pStyle w:val="NoSpacing"/>
        <w:rPr>
          <w:rFonts w:asciiTheme="majorHAnsi" w:hAnsiTheme="majorHAnsi"/>
          <w:b/>
          <w:bCs/>
        </w:rPr>
      </w:pPr>
      <w:r w:rsidRPr="00A2483E">
        <w:rPr>
          <w:rFonts w:asciiTheme="majorHAnsi" w:hAnsiTheme="majorHAnsi"/>
          <w:b/>
          <w:bCs/>
        </w:rPr>
        <w:lastRenderedPageBreak/>
        <w:t>Grade Allocation</w:t>
      </w:r>
    </w:p>
    <w:p w:rsidR="00A2483E" w:rsidRDefault="00A2483E" w:rsidP="0061504B">
      <w:pPr>
        <w:pStyle w:val="NoSpacing"/>
        <w:rPr>
          <w:rFonts w:ascii="Calibri" w:hAnsi="Calibri"/>
          <w:bCs/>
        </w:rPr>
      </w:pPr>
    </w:p>
    <w:tbl>
      <w:tblPr>
        <w:tblW w:w="0" w:type="auto"/>
        <w:tblLook w:val="00A0" w:firstRow="1" w:lastRow="0" w:firstColumn="1" w:lastColumn="0" w:noHBand="0" w:noVBand="0"/>
      </w:tblPr>
      <w:tblGrid>
        <w:gridCol w:w="1596"/>
        <w:gridCol w:w="1596"/>
        <w:gridCol w:w="2496"/>
        <w:gridCol w:w="696"/>
        <w:gridCol w:w="1596"/>
        <w:gridCol w:w="1596"/>
      </w:tblGrid>
      <w:tr w:rsidR="00BF5635" w:rsidRPr="00AA0570" w:rsidTr="00BF5635">
        <w:trPr>
          <w:trHeight w:val="80"/>
        </w:trPr>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A</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4.0</w:t>
            </w:r>
          </w:p>
        </w:tc>
        <w:tc>
          <w:tcPr>
            <w:tcW w:w="2496" w:type="dxa"/>
          </w:tcPr>
          <w:p w:rsidR="00BF5635" w:rsidRPr="00AA0570" w:rsidRDefault="00BF5635" w:rsidP="00BF5635">
            <w:pPr>
              <w:rPr>
                <w:rFonts w:ascii="Cambria" w:hAnsi="Cambria"/>
                <w:b/>
                <w:sz w:val="18"/>
                <w:szCs w:val="18"/>
              </w:rPr>
            </w:pPr>
            <w:r w:rsidRPr="00AA0570">
              <w:rPr>
                <w:rFonts w:ascii="Cambria" w:hAnsi="Cambria"/>
                <w:b/>
                <w:sz w:val="18"/>
                <w:szCs w:val="18"/>
              </w:rPr>
              <w:t>93 to 100%</w:t>
            </w:r>
          </w:p>
        </w:tc>
        <w:tc>
          <w:tcPr>
            <w:tcW w:w="696" w:type="dxa"/>
          </w:tcPr>
          <w:p w:rsidR="00BF5635" w:rsidRPr="00AA0570" w:rsidRDefault="00BF5635" w:rsidP="00BF5635">
            <w:pPr>
              <w:rPr>
                <w:rFonts w:ascii="Cambria" w:hAnsi="Cambria"/>
                <w:b/>
                <w:sz w:val="18"/>
                <w:szCs w:val="18"/>
              </w:rPr>
            </w:pPr>
            <w:r w:rsidRPr="00AA0570">
              <w:rPr>
                <w:rFonts w:ascii="Cambria" w:hAnsi="Cambria"/>
                <w:b/>
                <w:sz w:val="18"/>
                <w:szCs w:val="18"/>
              </w:rPr>
              <w:t>C+</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2.3</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77 to 79.99%</w:t>
            </w:r>
          </w:p>
        </w:tc>
      </w:tr>
      <w:tr w:rsidR="00BF5635" w:rsidRPr="00AA0570" w:rsidTr="00BF5635">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A-</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3.7</w:t>
            </w:r>
          </w:p>
        </w:tc>
        <w:tc>
          <w:tcPr>
            <w:tcW w:w="2496" w:type="dxa"/>
          </w:tcPr>
          <w:p w:rsidR="00BF5635" w:rsidRPr="00AA0570" w:rsidRDefault="00BF5635" w:rsidP="00BF5635">
            <w:pPr>
              <w:rPr>
                <w:rFonts w:ascii="Cambria" w:hAnsi="Cambria"/>
                <w:b/>
                <w:sz w:val="18"/>
                <w:szCs w:val="18"/>
              </w:rPr>
            </w:pPr>
            <w:r w:rsidRPr="00AA0570">
              <w:rPr>
                <w:rFonts w:ascii="Cambria" w:hAnsi="Cambria"/>
                <w:b/>
                <w:sz w:val="18"/>
                <w:szCs w:val="18"/>
              </w:rPr>
              <w:t>90 to 92.99%</w:t>
            </w:r>
          </w:p>
        </w:tc>
        <w:tc>
          <w:tcPr>
            <w:tcW w:w="696" w:type="dxa"/>
          </w:tcPr>
          <w:p w:rsidR="00BF5635" w:rsidRPr="00AA0570" w:rsidRDefault="00BF5635" w:rsidP="00BF5635">
            <w:pPr>
              <w:rPr>
                <w:rFonts w:ascii="Cambria" w:hAnsi="Cambria"/>
                <w:b/>
                <w:sz w:val="18"/>
                <w:szCs w:val="18"/>
              </w:rPr>
            </w:pPr>
            <w:r w:rsidRPr="00AA0570">
              <w:rPr>
                <w:rFonts w:ascii="Cambria" w:hAnsi="Cambria"/>
                <w:b/>
                <w:sz w:val="18"/>
                <w:szCs w:val="18"/>
              </w:rPr>
              <w:t>C</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2.0</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73% to 76.99%</w:t>
            </w:r>
          </w:p>
        </w:tc>
      </w:tr>
      <w:tr w:rsidR="00BF5635" w:rsidRPr="00AA0570" w:rsidTr="00BF5635">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B+</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3.3</w:t>
            </w:r>
          </w:p>
        </w:tc>
        <w:tc>
          <w:tcPr>
            <w:tcW w:w="2496" w:type="dxa"/>
          </w:tcPr>
          <w:p w:rsidR="00BF5635" w:rsidRPr="00AA0570" w:rsidRDefault="00BF5635" w:rsidP="00BF5635">
            <w:pPr>
              <w:rPr>
                <w:rFonts w:ascii="Cambria" w:hAnsi="Cambria"/>
                <w:b/>
                <w:sz w:val="18"/>
                <w:szCs w:val="18"/>
              </w:rPr>
            </w:pPr>
            <w:r w:rsidRPr="00AA0570">
              <w:rPr>
                <w:rFonts w:ascii="Cambria" w:hAnsi="Cambria"/>
                <w:b/>
                <w:sz w:val="18"/>
                <w:szCs w:val="18"/>
              </w:rPr>
              <w:t>87 to 90%</w:t>
            </w:r>
          </w:p>
        </w:tc>
        <w:tc>
          <w:tcPr>
            <w:tcW w:w="696" w:type="dxa"/>
          </w:tcPr>
          <w:p w:rsidR="00BF5635" w:rsidRPr="00AA0570" w:rsidRDefault="00BF5635" w:rsidP="00BF5635">
            <w:pPr>
              <w:rPr>
                <w:rFonts w:ascii="Cambria" w:hAnsi="Cambria"/>
                <w:b/>
                <w:sz w:val="18"/>
                <w:szCs w:val="18"/>
              </w:rPr>
            </w:pPr>
            <w:r w:rsidRPr="00AA0570">
              <w:rPr>
                <w:rFonts w:ascii="Cambria" w:hAnsi="Cambria"/>
                <w:b/>
                <w:sz w:val="18"/>
                <w:szCs w:val="18"/>
              </w:rPr>
              <w:t>C-</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1.7</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70 to 72.99%</w:t>
            </w:r>
          </w:p>
        </w:tc>
      </w:tr>
      <w:tr w:rsidR="00BF5635" w:rsidRPr="00AA0570" w:rsidTr="00BF5635">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B</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3.0</w:t>
            </w:r>
          </w:p>
        </w:tc>
        <w:tc>
          <w:tcPr>
            <w:tcW w:w="2496" w:type="dxa"/>
          </w:tcPr>
          <w:p w:rsidR="00BF5635" w:rsidRPr="00AA0570" w:rsidRDefault="00BF5635" w:rsidP="00BF5635">
            <w:pPr>
              <w:rPr>
                <w:rFonts w:ascii="Cambria" w:hAnsi="Cambria"/>
                <w:b/>
                <w:sz w:val="18"/>
                <w:szCs w:val="18"/>
              </w:rPr>
            </w:pPr>
            <w:r w:rsidRPr="00AA0570">
              <w:rPr>
                <w:rFonts w:ascii="Cambria" w:hAnsi="Cambria"/>
                <w:b/>
                <w:sz w:val="18"/>
                <w:szCs w:val="18"/>
              </w:rPr>
              <w:t>83 to 86.99%</w:t>
            </w:r>
          </w:p>
        </w:tc>
        <w:tc>
          <w:tcPr>
            <w:tcW w:w="696" w:type="dxa"/>
          </w:tcPr>
          <w:p w:rsidR="00BF5635" w:rsidRPr="00AA0570" w:rsidRDefault="00BF5635" w:rsidP="00BF5635">
            <w:pPr>
              <w:rPr>
                <w:rFonts w:ascii="Cambria" w:hAnsi="Cambria"/>
                <w:b/>
                <w:sz w:val="18"/>
                <w:szCs w:val="18"/>
              </w:rPr>
            </w:pPr>
            <w:r w:rsidRPr="00AA0570">
              <w:rPr>
                <w:rFonts w:ascii="Cambria" w:hAnsi="Cambria"/>
                <w:b/>
                <w:sz w:val="18"/>
                <w:szCs w:val="18"/>
              </w:rPr>
              <w:t>D+</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1.3</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67 to 69.99%</w:t>
            </w:r>
          </w:p>
        </w:tc>
      </w:tr>
      <w:tr w:rsidR="00BF5635" w:rsidRPr="00AA0570" w:rsidTr="00BF5635">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B-</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2.7</w:t>
            </w:r>
          </w:p>
        </w:tc>
        <w:tc>
          <w:tcPr>
            <w:tcW w:w="2496" w:type="dxa"/>
          </w:tcPr>
          <w:p w:rsidR="00BF5635" w:rsidRPr="00AA0570" w:rsidRDefault="00BF5635" w:rsidP="00BF5635">
            <w:pPr>
              <w:rPr>
                <w:rFonts w:ascii="Cambria" w:hAnsi="Cambria"/>
                <w:b/>
                <w:sz w:val="18"/>
                <w:szCs w:val="18"/>
              </w:rPr>
            </w:pPr>
            <w:r w:rsidRPr="00AA0570">
              <w:rPr>
                <w:rFonts w:ascii="Cambria" w:hAnsi="Cambria"/>
                <w:b/>
                <w:sz w:val="18"/>
                <w:szCs w:val="18"/>
              </w:rPr>
              <w:t>80 to 82.99%</w:t>
            </w:r>
          </w:p>
        </w:tc>
        <w:tc>
          <w:tcPr>
            <w:tcW w:w="696" w:type="dxa"/>
          </w:tcPr>
          <w:p w:rsidR="00BF5635" w:rsidRPr="00AA0570" w:rsidRDefault="00BF5635" w:rsidP="00BF5635">
            <w:pPr>
              <w:rPr>
                <w:rFonts w:ascii="Cambria" w:hAnsi="Cambria"/>
                <w:b/>
                <w:sz w:val="18"/>
                <w:szCs w:val="18"/>
              </w:rPr>
            </w:pPr>
            <w:r w:rsidRPr="00AA0570">
              <w:rPr>
                <w:rFonts w:ascii="Cambria" w:hAnsi="Cambria"/>
                <w:b/>
                <w:sz w:val="18"/>
                <w:szCs w:val="18"/>
              </w:rPr>
              <w:t>D</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1.0</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65-66%</w:t>
            </w:r>
          </w:p>
        </w:tc>
      </w:tr>
      <w:tr w:rsidR="00BF5635" w:rsidRPr="00AA0570" w:rsidTr="00BF5635">
        <w:tc>
          <w:tcPr>
            <w:tcW w:w="1596" w:type="dxa"/>
          </w:tcPr>
          <w:p w:rsidR="00BF5635" w:rsidRPr="00AA0570" w:rsidRDefault="00BF5635" w:rsidP="00BF5635">
            <w:pPr>
              <w:rPr>
                <w:rFonts w:ascii="Cambria" w:hAnsi="Cambria"/>
                <w:b/>
                <w:sz w:val="18"/>
                <w:szCs w:val="18"/>
              </w:rPr>
            </w:pPr>
          </w:p>
        </w:tc>
        <w:tc>
          <w:tcPr>
            <w:tcW w:w="1596" w:type="dxa"/>
          </w:tcPr>
          <w:p w:rsidR="00BF5635" w:rsidRPr="00AA0570" w:rsidRDefault="00BF5635" w:rsidP="00BF5635">
            <w:pPr>
              <w:rPr>
                <w:rFonts w:ascii="Cambria" w:hAnsi="Cambria"/>
                <w:b/>
                <w:sz w:val="18"/>
                <w:szCs w:val="18"/>
              </w:rPr>
            </w:pPr>
          </w:p>
        </w:tc>
        <w:tc>
          <w:tcPr>
            <w:tcW w:w="2496" w:type="dxa"/>
          </w:tcPr>
          <w:p w:rsidR="00BF5635" w:rsidRPr="00AA0570" w:rsidRDefault="00BF5635" w:rsidP="00BF5635">
            <w:pPr>
              <w:rPr>
                <w:rFonts w:ascii="Cambria" w:hAnsi="Cambria"/>
                <w:b/>
                <w:sz w:val="18"/>
                <w:szCs w:val="18"/>
              </w:rPr>
            </w:pPr>
          </w:p>
        </w:tc>
        <w:tc>
          <w:tcPr>
            <w:tcW w:w="696" w:type="dxa"/>
          </w:tcPr>
          <w:p w:rsidR="00BF5635" w:rsidRPr="00AA0570" w:rsidRDefault="00BF5635" w:rsidP="00BF5635">
            <w:pPr>
              <w:rPr>
                <w:rFonts w:ascii="Cambria" w:hAnsi="Cambria"/>
                <w:b/>
                <w:sz w:val="18"/>
                <w:szCs w:val="18"/>
              </w:rPr>
            </w:pPr>
            <w:r w:rsidRPr="00AA0570">
              <w:rPr>
                <w:rFonts w:ascii="Cambria" w:hAnsi="Cambria"/>
                <w:b/>
                <w:sz w:val="18"/>
                <w:szCs w:val="18"/>
              </w:rPr>
              <w:t>F</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0.0</w:t>
            </w:r>
          </w:p>
        </w:tc>
        <w:tc>
          <w:tcPr>
            <w:tcW w:w="1596" w:type="dxa"/>
          </w:tcPr>
          <w:p w:rsidR="00BF5635" w:rsidRPr="00AA0570" w:rsidRDefault="00BF5635" w:rsidP="00BF5635">
            <w:pPr>
              <w:rPr>
                <w:rFonts w:ascii="Cambria" w:hAnsi="Cambria"/>
                <w:b/>
                <w:sz w:val="18"/>
                <w:szCs w:val="18"/>
              </w:rPr>
            </w:pPr>
            <w:r w:rsidRPr="00AA0570">
              <w:rPr>
                <w:rFonts w:ascii="Cambria" w:hAnsi="Cambria"/>
                <w:b/>
                <w:sz w:val="18"/>
                <w:szCs w:val="18"/>
              </w:rPr>
              <w:t>Below 65%*</w:t>
            </w:r>
          </w:p>
        </w:tc>
      </w:tr>
    </w:tbl>
    <w:p w:rsidR="00BF5635" w:rsidRPr="00AA0570" w:rsidRDefault="00BF5635" w:rsidP="00BF5635">
      <w:pPr>
        <w:rPr>
          <w:rFonts w:ascii="Cambria" w:hAnsi="Cambria"/>
          <w:b/>
          <w:sz w:val="18"/>
          <w:szCs w:val="18"/>
        </w:rPr>
      </w:pPr>
      <w:r w:rsidRPr="00AA0570">
        <w:rPr>
          <w:rFonts w:ascii="Cambria" w:hAnsi="Cambria"/>
          <w:b/>
        </w:rPr>
        <w:tab/>
      </w:r>
      <w:r w:rsidRPr="00AA0570">
        <w:rPr>
          <w:rFonts w:ascii="Cambria" w:hAnsi="Cambria"/>
          <w:b/>
        </w:rPr>
        <w:tab/>
      </w:r>
      <w:r w:rsidRPr="00AA0570">
        <w:rPr>
          <w:rFonts w:ascii="Cambria" w:hAnsi="Cambria"/>
          <w:b/>
        </w:rPr>
        <w:tab/>
      </w:r>
      <w:r w:rsidRPr="00AA0570">
        <w:rPr>
          <w:rFonts w:ascii="Cambria" w:hAnsi="Cambria"/>
          <w:b/>
        </w:rPr>
        <w:tab/>
      </w:r>
      <w:r w:rsidRPr="00AA0570">
        <w:rPr>
          <w:rFonts w:ascii="Cambria" w:hAnsi="Cambria"/>
          <w:b/>
        </w:rPr>
        <w:tab/>
      </w:r>
      <w:r w:rsidRPr="00AA0570">
        <w:rPr>
          <w:rFonts w:ascii="Cambria" w:hAnsi="Cambria"/>
          <w:b/>
        </w:rPr>
        <w:tab/>
      </w:r>
      <w:r w:rsidRPr="00AA0570">
        <w:rPr>
          <w:rFonts w:ascii="Cambria" w:hAnsi="Cambria"/>
          <w:b/>
        </w:rPr>
        <w:tab/>
      </w:r>
      <w:r w:rsidRPr="00AA0570">
        <w:rPr>
          <w:rFonts w:ascii="Cambria" w:hAnsi="Cambria"/>
          <w:b/>
        </w:rPr>
        <w:tab/>
      </w:r>
    </w:p>
    <w:p w:rsidR="00BF5635" w:rsidRPr="00AA0570" w:rsidRDefault="00BF5635" w:rsidP="00BF5635">
      <w:pPr>
        <w:rPr>
          <w:rFonts w:ascii="Cambria" w:hAnsi="Cambria"/>
          <w:b/>
        </w:rPr>
      </w:pPr>
      <w:r w:rsidRPr="00AA0570">
        <w:rPr>
          <w:rFonts w:ascii="Cambria" w:hAnsi="Cambria"/>
          <w:b/>
        </w:rPr>
        <w:t>Grade Allocation:</w:t>
      </w:r>
    </w:p>
    <w:p w:rsidR="00BF5635" w:rsidRPr="00AA0570" w:rsidRDefault="00BF5635" w:rsidP="00BF5635">
      <w:pPr>
        <w:ind w:left="1430" w:hanging="710"/>
        <w:rPr>
          <w:rFonts w:ascii="Cambria" w:hAnsi="Cambria"/>
        </w:rPr>
      </w:pPr>
      <w:r w:rsidRPr="00AA0570">
        <w:rPr>
          <w:rFonts w:ascii="Cambria" w:hAnsi="Cambria"/>
        </w:rPr>
        <w:t>The overall grade for this class will be comprised of the following components</w:t>
      </w:r>
      <w:proofErr w:type="gramStart"/>
      <w:r w:rsidRPr="00AA0570">
        <w:rPr>
          <w:rFonts w:ascii="Cambria" w:hAnsi="Cambria"/>
        </w:rPr>
        <w:t>:</w:t>
      </w:r>
      <w:proofErr w:type="gramEnd"/>
      <w:r w:rsidRPr="00AA0570">
        <w:rPr>
          <w:rFonts w:ascii="Cambria" w:hAnsi="Cambria"/>
        </w:rPr>
        <w:br/>
        <w:t>1. Tests and Quizzes:</w:t>
      </w:r>
      <w:r w:rsidRPr="00AA0570">
        <w:rPr>
          <w:rFonts w:ascii="Cambria" w:hAnsi="Cambria"/>
        </w:rPr>
        <w:tab/>
      </w:r>
      <w:r w:rsidRPr="00AA0570">
        <w:rPr>
          <w:rFonts w:ascii="Cambria" w:hAnsi="Cambria"/>
        </w:rPr>
        <w:tab/>
      </w:r>
      <w:r w:rsidRPr="00AA0570">
        <w:rPr>
          <w:rFonts w:ascii="Cambria" w:hAnsi="Cambria"/>
        </w:rPr>
        <w:tab/>
      </w:r>
      <w:r w:rsidRPr="00AA0570">
        <w:rPr>
          <w:rFonts w:ascii="Cambria" w:hAnsi="Cambria"/>
        </w:rPr>
        <w:tab/>
      </w:r>
      <w:r w:rsidRPr="00AA0570">
        <w:rPr>
          <w:rFonts w:ascii="Cambria" w:hAnsi="Cambria"/>
        </w:rPr>
        <w:tab/>
        <w:t>30%</w:t>
      </w:r>
      <w:r w:rsidRPr="00AA0570">
        <w:rPr>
          <w:rFonts w:ascii="Cambria" w:hAnsi="Cambria"/>
        </w:rPr>
        <w:br/>
      </w:r>
      <w:r w:rsidRPr="00AA0570">
        <w:rPr>
          <w:rFonts w:ascii="Cambria" w:hAnsi="Cambria"/>
        </w:rPr>
        <w:tab/>
        <w:t xml:space="preserve">2. </w:t>
      </w:r>
      <w:proofErr w:type="gramStart"/>
      <w:r w:rsidRPr="00AA0570">
        <w:rPr>
          <w:rFonts w:ascii="Cambria" w:hAnsi="Cambria"/>
        </w:rPr>
        <w:t>Writing Assignments and Projects</w:t>
      </w:r>
      <w:r w:rsidRPr="00AA0570">
        <w:rPr>
          <w:rFonts w:ascii="Cambria" w:hAnsi="Cambria"/>
        </w:rPr>
        <w:tab/>
      </w:r>
      <w:r w:rsidRPr="00AA0570">
        <w:rPr>
          <w:rFonts w:ascii="Cambria" w:hAnsi="Cambria"/>
        </w:rPr>
        <w:tab/>
        <w:t>30%</w:t>
      </w:r>
      <w:r w:rsidRPr="00AA0570">
        <w:rPr>
          <w:rFonts w:ascii="Cambria" w:hAnsi="Cambria"/>
        </w:rPr>
        <w:br/>
        <w:t>3.</w:t>
      </w:r>
      <w:proofErr w:type="gramEnd"/>
      <w:r w:rsidRPr="00AA0570">
        <w:rPr>
          <w:rFonts w:ascii="Cambria" w:hAnsi="Cambria"/>
        </w:rPr>
        <w:t xml:space="preserve">  </w:t>
      </w:r>
      <w:proofErr w:type="gramStart"/>
      <w:r w:rsidRPr="00AA0570">
        <w:rPr>
          <w:rFonts w:ascii="Cambria" w:hAnsi="Cambria"/>
        </w:rPr>
        <w:t>Homework and In-Class Assignments</w:t>
      </w:r>
      <w:r w:rsidRPr="00AA0570">
        <w:rPr>
          <w:rFonts w:ascii="Cambria" w:hAnsi="Cambria"/>
        </w:rPr>
        <w:tab/>
      </w:r>
      <w:r w:rsidRPr="00AA0570">
        <w:rPr>
          <w:rFonts w:ascii="Cambria" w:hAnsi="Cambria"/>
        </w:rPr>
        <w:tab/>
        <w:t>25%</w:t>
      </w:r>
      <w:r w:rsidRPr="00AA0570">
        <w:rPr>
          <w:rFonts w:ascii="Cambria" w:hAnsi="Cambria"/>
        </w:rPr>
        <w:br/>
        <w:t>4.</w:t>
      </w:r>
      <w:proofErr w:type="gramEnd"/>
      <w:r w:rsidRPr="00AA0570">
        <w:rPr>
          <w:rFonts w:ascii="Cambria" w:hAnsi="Cambria"/>
        </w:rPr>
        <w:t xml:space="preserve">  </w:t>
      </w:r>
      <w:proofErr w:type="gramStart"/>
      <w:r w:rsidRPr="00AA0570">
        <w:rPr>
          <w:rFonts w:ascii="Cambria" w:hAnsi="Cambria"/>
        </w:rPr>
        <w:t>Login/Logouts</w:t>
      </w:r>
      <w:r w:rsidRPr="00AA0570">
        <w:rPr>
          <w:rFonts w:ascii="Cambria" w:hAnsi="Cambria"/>
        </w:rPr>
        <w:tab/>
        <w:t xml:space="preserve"> </w:t>
      </w:r>
      <w:r w:rsidRPr="00AA0570">
        <w:rPr>
          <w:rFonts w:ascii="Cambria" w:hAnsi="Cambria"/>
        </w:rPr>
        <w:tab/>
      </w:r>
      <w:r w:rsidRPr="00AA0570">
        <w:rPr>
          <w:rFonts w:ascii="Cambria" w:hAnsi="Cambria"/>
        </w:rPr>
        <w:tab/>
      </w:r>
      <w:r w:rsidRPr="00AA0570">
        <w:rPr>
          <w:rFonts w:ascii="Cambria" w:hAnsi="Cambria"/>
        </w:rPr>
        <w:tab/>
      </w:r>
      <w:r w:rsidRPr="00AA0570">
        <w:rPr>
          <w:rFonts w:ascii="Cambria" w:hAnsi="Cambria"/>
        </w:rPr>
        <w:tab/>
        <w:t>10%</w:t>
      </w:r>
      <w:r w:rsidRPr="00AA0570">
        <w:rPr>
          <w:rFonts w:ascii="Cambria" w:hAnsi="Cambria"/>
        </w:rPr>
        <w:br/>
        <w:t>5.</w:t>
      </w:r>
      <w:proofErr w:type="gramEnd"/>
      <w:r w:rsidRPr="00AA0570">
        <w:rPr>
          <w:rFonts w:ascii="Cambria" w:hAnsi="Cambria"/>
        </w:rPr>
        <w:t xml:space="preserve">  Class Participation</w:t>
      </w:r>
      <w:r w:rsidRPr="00AA0570">
        <w:rPr>
          <w:rFonts w:ascii="Cambria" w:hAnsi="Cambria"/>
        </w:rPr>
        <w:tab/>
      </w:r>
      <w:r w:rsidRPr="00AA0570">
        <w:rPr>
          <w:rFonts w:ascii="Cambria" w:hAnsi="Cambria"/>
        </w:rPr>
        <w:tab/>
      </w:r>
      <w:r w:rsidRPr="00AA0570">
        <w:rPr>
          <w:rFonts w:ascii="Cambria" w:hAnsi="Cambria"/>
        </w:rPr>
        <w:tab/>
      </w:r>
      <w:r w:rsidRPr="00AA0570">
        <w:rPr>
          <w:rFonts w:ascii="Cambria" w:hAnsi="Cambria"/>
        </w:rPr>
        <w:tab/>
        <w:t>5%</w:t>
      </w:r>
    </w:p>
    <w:p w:rsidR="00BF5635" w:rsidRDefault="00BF5635" w:rsidP="00A2483E">
      <w:pPr>
        <w:pStyle w:val="NoSpacing"/>
        <w:rPr>
          <w:rFonts w:asciiTheme="majorHAnsi" w:hAnsiTheme="majorHAnsi"/>
          <w:b/>
        </w:rPr>
      </w:pPr>
    </w:p>
    <w:p w:rsidR="005A2819" w:rsidRDefault="005A2819" w:rsidP="005A2819">
      <w:pPr>
        <w:jc w:val="both"/>
        <w:rPr>
          <w:rFonts w:ascii="Cambria" w:hAnsi="Cambria"/>
          <w:b/>
        </w:rPr>
      </w:pPr>
      <w:r>
        <w:rPr>
          <w:rFonts w:ascii="Cambria" w:hAnsi="Cambria"/>
          <w:b/>
        </w:rPr>
        <w:t>Login/Logout</w:t>
      </w:r>
    </w:p>
    <w:p w:rsidR="00BF5635" w:rsidRPr="00AA0570" w:rsidRDefault="005A2819" w:rsidP="005A2819">
      <w:pPr>
        <w:jc w:val="both"/>
        <w:rPr>
          <w:rFonts w:ascii="Cambria" w:hAnsi="Cambria"/>
        </w:rPr>
      </w:pPr>
      <w:r>
        <w:rPr>
          <w:rFonts w:ascii="Cambria" w:hAnsi="Cambria"/>
        </w:rPr>
        <w:t xml:space="preserve">Each block period day (Tuesday and </w:t>
      </w:r>
      <w:r w:rsidR="00BF5635" w:rsidRPr="00AA0570">
        <w:rPr>
          <w:rFonts w:ascii="Cambria" w:hAnsi="Cambria"/>
        </w:rPr>
        <w:t xml:space="preserve">Thursday) will have a question for the day written on the board. Students should “login” to class by writing this down on the provided log sheet. They should then “logout” of class by answering this question on my website by </w:t>
      </w:r>
      <w:r w:rsidR="00BF5635" w:rsidRPr="00AA0570">
        <w:rPr>
          <w:rFonts w:ascii="Cambria" w:hAnsi="Cambria"/>
          <w:b/>
        </w:rPr>
        <w:t>11:59 on Saturday</w:t>
      </w:r>
      <w:r w:rsidR="00BF5635" w:rsidRPr="00AA0570">
        <w:rPr>
          <w:rFonts w:ascii="Cambria" w:hAnsi="Cambria"/>
        </w:rPr>
        <w:t xml:space="preserve"> of that week. It is, however, much simpler to answer this question at the end of class or during A.T. These cannot</w:t>
      </w:r>
      <w:r w:rsidR="00BF5635">
        <w:rPr>
          <w:rFonts w:ascii="Cambria" w:hAnsi="Cambria"/>
        </w:rPr>
        <w:t xml:space="preserve"> be made up during the semester. Directions on how to complete these will be given during the first week</w:t>
      </w:r>
      <w:r>
        <w:rPr>
          <w:rFonts w:ascii="Cambria" w:hAnsi="Cambria"/>
        </w:rPr>
        <w:t>s</w:t>
      </w:r>
      <w:r w:rsidR="00BF5635">
        <w:rPr>
          <w:rFonts w:ascii="Cambria" w:hAnsi="Cambria"/>
        </w:rPr>
        <w:t xml:space="preserve"> of class.</w:t>
      </w:r>
    </w:p>
    <w:p w:rsidR="00A2483E" w:rsidRPr="0092608F" w:rsidRDefault="00A2483E" w:rsidP="005A2819">
      <w:pPr>
        <w:jc w:val="both"/>
        <w:rPr>
          <w:rFonts w:asciiTheme="minorHAnsi" w:hAnsiTheme="minorHAnsi" w:cstheme="minorHAnsi"/>
        </w:rPr>
      </w:pPr>
    </w:p>
    <w:p w:rsidR="00A2483E" w:rsidRPr="0092608F" w:rsidRDefault="00A2483E" w:rsidP="005A2819">
      <w:pPr>
        <w:jc w:val="both"/>
        <w:rPr>
          <w:rFonts w:asciiTheme="minorHAnsi" w:hAnsiTheme="minorHAnsi" w:cstheme="minorHAnsi"/>
        </w:rPr>
      </w:pPr>
      <w:r w:rsidRPr="0092608F">
        <w:rPr>
          <w:rFonts w:asciiTheme="minorHAnsi" w:hAnsiTheme="minorHAnsi" w:cstheme="minorHAnsi"/>
        </w:rPr>
        <w:t xml:space="preserve">If you are absent, it is </w:t>
      </w:r>
      <w:r w:rsidRPr="000D6EA4">
        <w:rPr>
          <w:rFonts w:asciiTheme="minorHAnsi" w:hAnsiTheme="minorHAnsi" w:cstheme="minorHAnsi"/>
          <w:b/>
          <w:u w:val="single"/>
        </w:rPr>
        <w:t>your responsibility</w:t>
      </w:r>
      <w:r w:rsidRPr="0092608F">
        <w:rPr>
          <w:rFonts w:asciiTheme="minorHAnsi" w:hAnsiTheme="minorHAnsi" w:cstheme="minorHAnsi"/>
        </w:rPr>
        <w:t xml:space="preserve"> to get the login question from myself or another student on the next school day and complete the Logout by Saturday evening. If you have an extended absence, you should get the question(s) in the same manner and email me a written response.</w:t>
      </w:r>
      <w:r w:rsidR="00FE445F" w:rsidRPr="0092608F">
        <w:rPr>
          <w:rFonts w:asciiTheme="minorHAnsi" w:hAnsiTheme="minorHAnsi" w:cstheme="minorHAnsi"/>
        </w:rPr>
        <w:t xml:space="preserve"> These can easily be completed on a smart phone – bookmark my website for easy access to the links!</w:t>
      </w:r>
    </w:p>
    <w:p w:rsidR="00BA63BB" w:rsidRDefault="00BA63BB" w:rsidP="00A2483E">
      <w:pPr>
        <w:rPr>
          <w:rFonts w:ascii="Calibri" w:hAnsi="Calibri"/>
        </w:rPr>
      </w:pPr>
    </w:p>
    <w:p w:rsidR="00BA63BB" w:rsidRPr="00BA63BB" w:rsidRDefault="00BA63BB" w:rsidP="003749C1">
      <w:pPr>
        <w:pStyle w:val="NoSpacing"/>
        <w:jc w:val="both"/>
        <w:rPr>
          <w:rFonts w:asciiTheme="majorHAnsi" w:hAnsiTheme="majorHAnsi"/>
          <w:b/>
        </w:rPr>
      </w:pPr>
      <w:r>
        <w:rPr>
          <w:rFonts w:asciiTheme="majorHAnsi" w:hAnsiTheme="majorHAnsi"/>
          <w:b/>
        </w:rPr>
        <w:t>Friday Quizzes</w:t>
      </w:r>
    </w:p>
    <w:p w:rsidR="00A2483E" w:rsidRDefault="00BA63BB" w:rsidP="003749C1">
      <w:pPr>
        <w:pStyle w:val="NoSpacing"/>
        <w:jc w:val="both"/>
        <w:rPr>
          <w:rFonts w:asciiTheme="minorHAnsi" w:hAnsiTheme="minorHAnsi" w:cstheme="minorHAnsi"/>
        </w:rPr>
      </w:pPr>
      <w:r w:rsidRPr="0092608F">
        <w:rPr>
          <w:rFonts w:asciiTheme="minorHAnsi" w:hAnsiTheme="minorHAnsi" w:cstheme="minorHAnsi"/>
        </w:rPr>
        <w:t xml:space="preserve">At the completion of every week we will have an online quiz to complete. </w:t>
      </w:r>
      <w:r w:rsidR="00FE445F" w:rsidRPr="0092608F">
        <w:rPr>
          <w:rFonts w:asciiTheme="minorHAnsi" w:hAnsiTheme="minorHAnsi" w:cstheme="minorHAnsi"/>
        </w:rPr>
        <w:t xml:space="preserve">Quizzes will be available at </w:t>
      </w:r>
      <w:hyperlink r:id="rId10" w:history="1">
        <w:r w:rsidR="003749C1" w:rsidRPr="002C21C0">
          <w:rPr>
            <w:rStyle w:val="Hyperlink"/>
            <w:rFonts w:asciiTheme="minorHAnsi" w:hAnsiTheme="minorHAnsi" w:cstheme="minorHAnsi"/>
          </w:rPr>
          <w:t>http://quizstar4teachers.org/</w:t>
        </w:r>
      </w:hyperlink>
      <w:r w:rsidR="00FE445F" w:rsidRPr="0092608F">
        <w:rPr>
          <w:rFonts w:asciiTheme="minorHAnsi" w:hAnsiTheme="minorHAnsi" w:cstheme="minorHAnsi"/>
        </w:rPr>
        <w:t xml:space="preserve">. Students will create a free account and enroll in the appropriate class period. </w:t>
      </w:r>
      <w:r w:rsidRPr="0092608F">
        <w:rPr>
          <w:rFonts w:asciiTheme="minorHAnsi" w:hAnsiTheme="minorHAnsi" w:cstheme="minorHAnsi"/>
        </w:rPr>
        <w:t xml:space="preserve">Each quiz </w:t>
      </w:r>
      <w:r w:rsidR="00FE445F" w:rsidRPr="0092608F">
        <w:rPr>
          <w:rFonts w:asciiTheme="minorHAnsi" w:hAnsiTheme="minorHAnsi" w:cstheme="minorHAnsi"/>
        </w:rPr>
        <w:t xml:space="preserve">then </w:t>
      </w:r>
      <w:r w:rsidRPr="0092608F">
        <w:rPr>
          <w:rFonts w:asciiTheme="minorHAnsi" w:hAnsiTheme="minorHAnsi" w:cstheme="minorHAnsi"/>
        </w:rPr>
        <w:t xml:space="preserve">will be available from Friday until Tuesday and must be completed in that time frame. Quizzes are timed (you will have more than enough time) and cannot be retaken. </w:t>
      </w:r>
      <w:r w:rsidR="00FE445F" w:rsidRPr="0092608F">
        <w:rPr>
          <w:rFonts w:asciiTheme="minorHAnsi" w:hAnsiTheme="minorHAnsi" w:cstheme="minorHAnsi"/>
        </w:rPr>
        <w:t>These quizzes can be easily completed on smart phones – bookmark the page!</w:t>
      </w:r>
    </w:p>
    <w:p w:rsidR="00A44B9E" w:rsidRDefault="00A44B9E" w:rsidP="003749C1">
      <w:pPr>
        <w:pStyle w:val="NoSpacing"/>
        <w:jc w:val="both"/>
        <w:rPr>
          <w:rFonts w:asciiTheme="minorHAnsi" w:hAnsiTheme="minorHAnsi" w:cstheme="minorHAnsi"/>
          <w:b/>
        </w:rPr>
      </w:pPr>
    </w:p>
    <w:p w:rsidR="00A44B9E" w:rsidRPr="00BA63BB" w:rsidRDefault="00A44B9E" w:rsidP="00A44B9E">
      <w:pPr>
        <w:pStyle w:val="NoSpacing"/>
        <w:rPr>
          <w:rFonts w:asciiTheme="majorHAnsi" w:hAnsiTheme="majorHAnsi"/>
          <w:b/>
        </w:rPr>
      </w:pPr>
      <w:r>
        <w:rPr>
          <w:rFonts w:asciiTheme="majorHAnsi" w:hAnsiTheme="majorHAnsi"/>
          <w:b/>
        </w:rPr>
        <w:t>Unit Tests</w:t>
      </w:r>
    </w:p>
    <w:p w:rsidR="00A44B9E" w:rsidRDefault="00A44B9E" w:rsidP="003749C1">
      <w:pPr>
        <w:pStyle w:val="NoSpacing"/>
        <w:jc w:val="both"/>
        <w:rPr>
          <w:rFonts w:ascii="Cambria" w:hAnsi="Cambria"/>
        </w:rPr>
      </w:pPr>
      <w:r w:rsidRPr="00AA0570">
        <w:rPr>
          <w:rFonts w:ascii="Cambria" w:hAnsi="Cambria"/>
        </w:rPr>
        <w:t>Each unit will conclude with a multiple choice test and some form of writing as</w:t>
      </w:r>
      <w:r>
        <w:rPr>
          <w:rFonts w:ascii="Cambria" w:hAnsi="Cambria"/>
        </w:rPr>
        <w:t>sessment. Tests can be retaken within one week of being handed back to the class</w:t>
      </w:r>
      <w:r w:rsidR="00FD221A">
        <w:rPr>
          <w:rFonts w:ascii="Cambria" w:hAnsi="Cambria"/>
        </w:rPr>
        <w:t>, with half credit possible on corrected answers.</w:t>
      </w:r>
    </w:p>
    <w:p w:rsidR="00FD221A" w:rsidRPr="00FD221A" w:rsidRDefault="00FD221A" w:rsidP="00FD221A">
      <w:pPr>
        <w:pStyle w:val="ListParagraph"/>
        <w:numPr>
          <w:ilvl w:val="0"/>
          <w:numId w:val="14"/>
        </w:numPr>
        <w:spacing w:line="276" w:lineRule="auto"/>
        <w:rPr>
          <w:rFonts w:ascii="Cambria" w:hAnsi="Cambria"/>
        </w:rPr>
      </w:pPr>
      <w:r w:rsidRPr="00FD221A">
        <w:rPr>
          <w:rFonts w:ascii="Cambria" w:hAnsi="Cambria"/>
        </w:rPr>
        <w:t xml:space="preserve">If you are absent for a test or quiz, it </w:t>
      </w:r>
      <w:r w:rsidRPr="00FD221A">
        <w:rPr>
          <w:rFonts w:ascii="Cambria" w:hAnsi="Cambria"/>
          <w:i/>
        </w:rPr>
        <w:t>must</w:t>
      </w:r>
      <w:r w:rsidRPr="00FD221A">
        <w:rPr>
          <w:rFonts w:ascii="Cambria" w:hAnsi="Cambria"/>
        </w:rPr>
        <w:t xml:space="preserve"> be made up within 5 school days, or it will count as a zero.</w:t>
      </w:r>
    </w:p>
    <w:p w:rsidR="00FD221A" w:rsidRPr="00A44B9E" w:rsidRDefault="00FD221A" w:rsidP="003749C1">
      <w:pPr>
        <w:pStyle w:val="NoSpacing"/>
        <w:jc w:val="both"/>
        <w:rPr>
          <w:rFonts w:asciiTheme="minorHAnsi" w:hAnsiTheme="minorHAnsi" w:cstheme="minorHAnsi"/>
          <w:b/>
        </w:rPr>
      </w:pPr>
    </w:p>
    <w:p w:rsidR="00BA63BB" w:rsidRPr="00BA63BB" w:rsidRDefault="00BA63BB" w:rsidP="00BA63BB">
      <w:pPr>
        <w:pStyle w:val="NoSpacing"/>
        <w:rPr>
          <w:rFonts w:asciiTheme="majorHAnsi" w:hAnsiTheme="majorHAnsi"/>
          <w:b/>
        </w:rPr>
      </w:pPr>
      <w:r>
        <w:rPr>
          <w:rFonts w:asciiTheme="majorHAnsi" w:hAnsiTheme="majorHAnsi"/>
          <w:b/>
        </w:rPr>
        <w:t>Attendance</w:t>
      </w:r>
    </w:p>
    <w:p w:rsidR="00465F87" w:rsidRPr="0092608F" w:rsidRDefault="00465F87" w:rsidP="003749C1">
      <w:pPr>
        <w:pStyle w:val="NoSpacing"/>
        <w:jc w:val="both"/>
        <w:rPr>
          <w:rFonts w:asciiTheme="minorHAnsi" w:hAnsiTheme="minorHAnsi" w:cstheme="minorHAnsi"/>
          <w:i/>
        </w:rPr>
      </w:pPr>
      <w:r w:rsidRPr="0092608F">
        <w:rPr>
          <w:rFonts w:asciiTheme="minorHAnsi" w:hAnsiTheme="minorHAnsi" w:cstheme="minorHAnsi"/>
          <w:i/>
        </w:rPr>
        <w:t>Unexcused Absences</w:t>
      </w:r>
    </w:p>
    <w:p w:rsidR="00465F87" w:rsidRPr="0092608F" w:rsidRDefault="00465F87" w:rsidP="003749C1">
      <w:pPr>
        <w:pStyle w:val="NoSpacing"/>
        <w:jc w:val="both"/>
        <w:rPr>
          <w:rFonts w:asciiTheme="minorHAnsi" w:hAnsiTheme="minorHAnsi" w:cstheme="minorHAnsi"/>
        </w:rPr>
      </w:pPr>
      <w:r w:rsidRPr="0092608F">
        <w:rPr>
          <w:rFonts w:asciiTheme="minorHAnsi" w:hAnsiTheme="minorHAnsi" w:cstheme="minorHAnsi"/>
        </w:rPr>
        <w:tab/>
        <w:t>Students with unexcused absences do not have to be given the opportunities to make up work, nor be given extensions on assignment due dates.  Teachers may make accommodations, as they believe best for a student in a particular case, based on the learning goals for that course and student.</w:t>
      </w:r>
    </w:p>
    <w:p w:rsidR="00465F87" w:rsidRPr="0092608F" w:rsidRDefault="00465F87" w:rsidP="003749C1">
      <w:pPr>
        <w:pStyle w:val="NoSpacing"/>
        <w:jc w:val="both"/>
        <w:rPr>
          <w:rFonts w:asciiTheme="minorHAnsi" w:hAnsiTheme="minorHAnsi" w:cstheme="minorHAnsi"/>
        </w:rPr>
      </w:pPr>
    </w:p>
    <w:p w:rsidR="00465F87" w:rsidRPr="0092608F" w:rsidRDefault="00465F87" w:rsidP="003749C1">
      <w:pPr>
        <w:pStyle w:val="NoSpacing"/>
        <w:jc w:val="both"/>
        <w:rPr>
          <w:rFonts w:asciiTheme="minorHAnsi" w:hAnsiTheme="minorHAnsi" w:cstheme="minorHAnsi"/>
          <w:i/>
        </w:rPr>
      </w:pPr>
      <w:r w:rsidRPr="0092608F">
        <w:rPr>
          <w:rFonts w:asciiTheme="minorHAnsi" w:hAnsiTheme="minorHAnsi" w:cstheme="minorHAnsi"/>
          <w:i/>
        </w:rPr>
        <w:t>Excused Absences</w:t>
      </w:r>
    </w:p>
    <w:p w:rsidR="0084566D" w:rsidRPr="00255014" w:rsidRDefault="00465F87" w:rsidP="00255014">
      <w:pPr>
        <w:pStyle w:val="NoSpacing"/>
        <w:jc w:val="both"/>
        <w:rPr>
          <w:rFonts w:ascii="Calibri" w:hAnsi="Calibri"/>
        </w:rPr>
      </w:pPr>
      <w:r w:rsidRPr="0092608F">
        <w:rPr>
          <w:rFonts w:asciiTheme="minorHAnsi" w:hAnsiTheme="minorHAnsi" w:cstheme="minorHAnsi"/>
        </w:rPr>
        <w:tab/>
        <w:t xml:space="preserve">Teacher will offer the student additional time (one day for each day a student is absent) to complete the work and or/alternative work to meet the learning goals. This does not excuse students from doing the work. </w:t>
      </w:r>
      <w:r w:rsidRPr="0092608F">
        <w:rPr>
          <w:rFonts w:asciiTheme="minorHAnsi" w:hAnsiTheme="minorHAnsi" w:cstheme="minorHAnsi"/>
        </w:rPr>
        <w:lastRenderedPageBreak/>
        <w:t>Ultimately it is the student’s responsibility to follow up with the teacher after an excused absence.  Absences must be excused within 48 hours</w:t>
      </w:r>
      <w:r w:rsidRPr="0061504B">
        <w:rPr>
          <w:rFonts w:ascii="Calibri" w:hAnsi="Calibri"/>
        </w:rPr>
        <w:t>.</w:t>
      </w:r>
    </w:p>
    <w:p w:rsidR="00255014" w:rsidRDefault="00255014" w:rsidP="0061504B">
      <w:pPr>
        <w:pStyle w:val="Default"/>
        <w:spacing w:after="0"/>
        <w:rPr>
          <w:sz w:val="24"/>
          <w:szCs w:val="24"/>
          <w:lang w:bidi="ar-SA"/>
        </w:rPr>
      </w:pPr>
    </w:p>
    <w:p w:rsidR="0084566D" w:rsidRPr="00A2483E" w:rsidRDefault="0084566D" w:rsidP="0061504B">
      <w:pPr>
        <w:pStyle w:val="Default"/>
        <w:spacing w:after="0"/>
        <w:rPr>
          <w:rFonts w:asciiTheme="majorHAnsi" w:hAnsiTheme="majorHAnsi"/>
          <w:b/>
          <w:sz w:val="24"/>
          <w:szCs w:val="24"/>
        </w:rPr>
      </w:pPr>
      <w:r w:rsidRPr="00A2483E">
        <w:rPr>
          <w:rFonts w:asciiTheme="majorHAnsi" w:hAnsiTheme="majorHAnsi"/>
          <w:b/>
          <w:sz w:val="24"/>
          <w:szCs w:val="24"/>
        </w:rPr>
        <w:t>Achievement Time Expectations</w:t>
      </w:r>
    </w:p>
    <w:p w:rsidR="004B5BC8" w:rsidRPr="0092608F" w:rsidRDefault="00721E17" w:rsidP="004B5BC8">
      <w:pPr>
        <w:pStyle w:val="Default"/>
        <w:spacing w:after="0"/>
        <w:rPr>
          <w:rFonts w:asciiTheme="minorHAnsi" w:hAnsiTheme="minorHAnsi" w:cstheme="minorHAnsi"/>
          <w:sz w:val="24"/>
          <w:szCs w:val="24"/>
        </w:rPr>
      </w:pPr>
      <w:r w:rsidRPr="0092608F">
        <w:rPr>
          <w:rFonts w:asciiTheme="minorHAnsi" w:hAnsiTheme="minorHAnsi" w:cstheme="minorHAnsi"/>
          <w:sz w:val="24"/>
          <w:szCs w:val="24"/>
        </w:rPr>
        <w:t>Achievement Time gives students an opportunity to complete in-class work</w:t>
      </w:r>
      <w:r w:rsidR="00092342" w:rsidRPr="0092608F">
        <w:rPr>
          <w:rFonts w:asciiTheme="minorHAnsi" w:hAnsiTheme="minorHAnsi" w:cstheme="minorHAnsi"/>
          <w:sz w:val="24"/>
          <w:szCs w:val="24"/>
        </w:rPr>
        <w:t xml:space="preserve"> from the day, or missing work. </w:t>
      </w:r>
      <w:r w:rsidRPr="0092608F">
        <w:rPr>
          <w:rFonts w:asciiTheme="minorHAnsi" w:hAnsiTheme="minorHAnsi" w:cstheme="minorHAnsi"/>
          <w:sz w:val="24"/>
          <w:szCs w:val="24"/>
        </w:rPr>
        <w:t xml:space="preserve">Students will be released for Achievement Time (AT) </w:t>
      </w:r>
      <w:r w:rsidRPr="0092608F">
        <w:rPr>
          <w:rFonts w:asciiTheme="minorHAnsi" w:hAnsiTheme="minorHAnsi" w:cstheme="minorHAnsi"/>
          <w:i/>
          <w:sz w:val="24"/>
          <w:szCs w:val="24"/>
        </w:rPr>
        <w:t>if</w:t>
      </w:r>
      <w:r w:rsidR="00A2483E" w:rsidRPr="0092608F">
        <w:rPr>
          <w:rFonts w:asciiTheme="minorHAnsi" w:hAnsiTheme="minorHAnsi" w:cstheme="minorHAnsi"/>
          <w:sz w:val="24"/>
          <w:szCs w:val="24"/>
        </w:rPr>
        <w:t xml:space="preserve"> they are receiving a grade of C or higher, </w:t>
      </w:r>
      <w:r w:rsidR="00A2483E" w:rsidRPr="0092608F">
        <w:rPr>
          <w:rFonts w:asciiTheme="minorHAnsi" w:hAnsiTheme="minorHAnsi" w:cstheme="minorHAnsi"/>
          <w:i/>
          <w:sz w:val="24"/>
          <w:szCs w:val="24"/>
        </w:rPr>
        <w:t>and</w:t>
      </w:r>
      <w:r w:rsidR="00A2483E" w:rsidRPr="0092608F">
        <w:rPr>
          <w:rFonts w:asciiTheme="minorHAnsi" w:hAnsiTheme="minorHAnsi" w:cstheme="minorHAnsi"/>
          <w:sz w:val="24"/>
          <w:szCs w:val="24"/>
        </w:rPr>
        <w:t xml:space="preserve"> have completed the activity for the day’s class period.</w:t>
      </w:r>
    </w:p>
    <w:p w:rsidR="004B5BC8" w:rsidRDefault="004B5BC8" w:rsidP="004B5BC8">
      <w:pPr>
        <w:pStyle w:val="Default"/>
        <w:spacing w:after="0"/>
        <w:rPr>
          <w:sz w:val="24"/>
          <w:szCs w:val="24"/>
        </w:rPr>
      </w:pPr>
    </w:p>
    <w:p w:rsidR="00E956EB" w:rsidRPr="00847E0E" w:rsidRDefault="00E956EB" w:rsidP="00E956EB">
      <w:pPr>
        <w:rPr>
          <w:rFonts w:ascii="Cambria" w:hAnsi="Cambria"/>
        </w:rPr>
      </w:pPr>
      <w:r w:rsidRPr="00AA0570">
        <w:rPr>
          <w:rFonts w:ascii="Cambria" w:hAnsi="Cambria"/>
          <w:b/>
        </w:rPr>
        <w:t>Homework Policies:</w:t>
      </w:r>
    </w:p>
    <w:p w:rsidR="00E956EB" w:rsidRPr="00AA0570" w:rsidRDefault="00E956EB" w:rsidP="00E956EB">
      <w:pPr>
        <w:rPr>
          <w:rFonts w:ascii="Cambria" w:hAnsi="Cambria"/>
        </w:rPr>
      </w:pPr>
      <w:r w:rsidRPr="00AA0570">
        <w:rPr>
          <w:rFonts w:ascii="Cambria" w:hAnsi="Cambria"/>
        </w:rPr>
        <w:t xml:space="preserve">All journal assignments will be worth 10 points, and will be checked off periodically in class. If you miss a journal check, you have one week to make it up. </w:t>
      </w:r>
      <w:r w:rsidRPr="00AA0570">
        <w:rPr>
          <w:rFonts w:ascii="Cambria" w:hAnsi="Cambria"/>
          <w:b/>
        </w:rPr>
        <w:t xml:space="preserve">An up to date list of journal assignments </w:t>
      </w:r>
      <w:r>
        <w:rPr>
          <w:rFonts w:ascii="Cambria" w:hAnsi="Cambria"/>
          <w:b/>
        </w:rPr>
        <w:t xml:space="preserve">will be available </w:t>
      </w:r>
      <w:r w:rsidRPr="00AA0570">
        <w:rPr>
          <w:rFonts w:ascii="Cambria" w:hAnsi="Cambria"/>
          <w:b/>
        </w:rPr>
        <w:t>on my website.</w:t>
      </w:r>
    </w:p>
    <w:p w:rsidR="0084566D" w:rsidRDefault="0084566D" w:rsidP="0061504B">
      <w:pPr>
        <w:pStyle w:val="Default"/>
        <w:spacing w:after="0"/>
        <w:rPr>
          <w:b/>
          <w:sz w:val="24"/>
          <w:szCs w:val="24"/>
        </w:rPr>
      </w:pPr>
    </w:p>
    <w:p w:rsidR="00E956EB" w:rsidRPr="00AA0570" w:rsidRDefault="00E956EB" w:rsidP="00E956EB">
      <w:pPr>
        <w:numPr>
          <w:ilvl w:val="0"/>
          <w:numId w:val="13"/>
        </w:numPr>
        <w:spacing w:line="276" w:lineRule="auto"/>
        <w:rPr>
          <w:rFonts w:ascii="Cambria" w:hAnsi="Cambria"/>
        </w:rPr>
      </w:pPr>
      <w:r w:rsidRPr="00AA0570">
        <w:rPr>
          <w:rFonts w:ascii="Cambria" w:hAnsi="Cambria"/>
        </w:rPr>
        <w:t xml:space="preserve">If you are absent, it is </w:t>
      </w:r>
      <w:r w:rsidRPr="00E956EB">
        <w:rPr>
          <w:rFonts w:ascii="Cambria" w:hAnsi="Cambria"/>
          <w:b/>
          <w:u w:val="single"/>
        </w:rPr>
        <w:t>your</w:t>
      </w:r>
      <w:r w:rsidRPr="00AA0570">
        <w:rPr>
          <w:rFonts w:ascii="Cambria" w:hAnsi="Cambria"/>
        </w:rPr>
        <w:t xml:space="preserve"> responsibility to get the homework or daily assignment.</w:t>
      </w:r>
    </w:p>
    <w:p w:rsidR="00E956EB" w:rsidRPr="00AA0570" w:rsidRDefault="00E956EB" w:rsidP="00E956EB">
      <w:pPr>
        <w:numPr>
          <w:ilvl w:val="0"/>
          <w:numId w:val="13"/>
        </w:numPr>
        <w:spacing w:line="276" w:lineRule="auto"/>
        <w:rPr>
          <w:rFonts w:ascii="Cambria" w:hAnsi="Cambria"/>
        </w:rPr>
      </w:pPr>
      <w:r w:rsidRPr="00AA0570">
        <w:rPr>
          <w:rFonts w:ascii="Cambria" w:hAnsi="Cambria"/>
        </w:rPr>
        <w:t xml:space="preserve">Late essays and projects will be accepted </w:t>
      </w:r>
      <w:r>
        <w:rPr>
          <w:rFonts w:ascii="Cambria" w:hAnsi="Cambria"/>
        </w:rPr>
        <w:t xml:space="preserve">with a 10% penalty, </w:t>
      </w:r>
      <w:r w:rsidRPr="00E956EB">
        <w:rPr>
          <w:rFonts w:ascii="Cambria" w:hAnsi="Cambria"/>
          <w:b/>
        </w:rPr>
        <w:t>per day</w:t>
      </w:r>
      <w:r>
        <w:rPr>
          <w:rFonts w:ascii="Cambria" w:hAnsi="Cambria"/>
          <w:b/>
        </w:rPr>
        <w:t xml:space="preserve">.  </w:t>
      </w:r>
      <w:r w:rsidRPr="00AA0570">
        <w:rPr>
          <w:rFonts w:ascii="Cambria" w:hAnsi="Cambria"/>
        </w:rPr>
        <w:t xml:space="preserve">If you are </w:t>
      </w:r>
      <w:proofErr w:type="gramStart"/>
      <w:r w:rsidRPr="00AA0570">
        <w:rPr>
          <w:rFonts w:ascii="Cambria" w:hAnsi="Cambria"/>
        </w:rPr>
        <w:t>sick/absent</w:t>
      </w:r>
      <w:proofErr w:type="gramEnd"/>
      <w:r w:rsidRPr="00AA0570">
        <w:rPr>
          <w:rFonts w:ascii="Cambria" w:hAnsi="Cambria"/>
        </w:rPr>
        <w:t xml:space="preserve"> on the day that an assignment is due it is your responsibility to find a way to get it to me </w:t>
      </w:r>
      <w:r w:rsidR="00A44B9E">
        <w:rPr>
          <w:rFonts w:ascii="Cambria" w:hAnsi="Cambria"/>
        </w:rPr>
        <w:t>(email, friend, parent, etc…).  Be responsible.</w:t>
      </w:r>
    </w:p>
    <w:p w:rsidR="00E956EB" w:rsidRDefault="00E956EB" w:rsidP="0061504B">
      <w:pPr>
        <w:pStyle w:val="Default"/>
        <w:spacing w:after="0"/>
        <w:rPr>
          <w:b/>
          <w:sz w:val="24"/>
          <w:szCs w:val="24"/>
        </w:rPr>
      </w:pPr>
    </w:p>
    <w:p w:rsidR="00092342" w:rsidRPr="00A2483E" w:rsidRDefault="0084566D" w:rsidP="00092342">
      <w:pPr>
        <w:pStyle w:val="Default"/>
        <w:spacing w:after="0"/>
        <w:rPr>
          <w:rFonts w:asciiTheme="majorHAnsi" w:hAnsiTheme="majorHAnsi"/>
          <w:b/>
          <w:sz w:val="24"/>
          <w:szCs w:val="24"/>
        </w:rPr>
      </w:pPr>
      <w:r w:rsidRPr="00A2483E">
        <w:rPr>
          <w:rFonts w:asciiTheme="majorHAnsi" w:hAnsiTheme="majorHAnsi"/>
          <w:b/>
          <w:sz w:val="24"/>
          <w:szCs w:val="24"/>
        </w:rPr>
        <w:t>Plagiarism and Academic Honesty</w:t>
      </w:r>
    </w:p>
    <w:p w:rsidR="00465F87" w:rsidRPr="00092342" w:rsidRDefault="00092342" w:rsidP="00092342">
      <w:pPr>
        <w:pStyle w:val="Default"/>
        <w:spacing w:after="0"/>
        <w:rPr>
          <w:b/>
          <w:sz w:val="24"/>
          <w:szCs w:val="24"/>
        </w:rPr>
      </w:pPr>
      <w:r w:rsidRPr="00092342">
        <w:rPr>
          <w:sz w:val="24"/>
          <w:szCs w:val="24"/>
        </w:rPr>
        <w:t>Plagiarism will NOT be tolerated. This is a serious offense. Students can expect to receive a zero for the assignment, parent contact, and a disciplinary referral (or any combination of these items). Plagiarism is defined as: “</w:t>
      </w:r>
      <w:r w:rsidRPr="00092342">
        <w:rPr>
          <w:color w:val="000000"/>
          <w:sz w:val="24"/>
          <w:szCs w:val="24"/>
        </w:rPr>
        <w:t xml:space="preserve">the unauthorized use </w:t>
      </w:r>
      <w:r w:rsidRPr="00092342">
        <w:rPr>
          <w:b/>
          <w:color w:val="000000"/>
          <w:sz w:val="24"/>
          <w:szCs w:val="24"/>
        </w:rPr>
        <w:t>or close imitation</w:t>
      </w:r>
      <w:r w:rsidRPr="00092342">
        <w:rPr>
          <w:color w:val="000000"/>
          <w:sz w:val="24"/>
          <w:szCs w:val="24"/>
        </w:rPr>
        <w:t xml:space="preserve"> of the language and thoughts of another author and the representation of them as one's own original work.”</w:t>
      </w:r>
      <w:r>
        <w:rPr>
          <w:color w:val="000000"/>
          <w:sz w:val="24"/>
          <w:szCs w:val="24"/>
        </w:rPr>
        <w:br/>
      </w:r>
    </w:p>
    <w:p w:rsidR="00465F87" w:rsidRPr="00A2483E" w:rsidRDefault="00465F87" w:rsidP="00465F87">
      <w:pPr>
        <w:pStyle w:val="NoSpacing"/>
        <w:rPr>
          <w:rFonts w:asciiTheme="majorHAnsi" w:hAnsiTheme="majorHAnsi"/>
          <w:b/>
        </w:rPr>
      </w:pPr>
      <w:r w:rsidRPr="00A2483E">
        <w:rPr>
          <w:rFonts w:asciiTheme="majorHAnsi" w:hAnsiTheme="majorHAnsi"/>
          <w:b/>
        </w:rPr>
        <w:t>Expectations and Responsibilities</w:t>
      </w:r>
    </w:p>
    <w:p w:rsidR="00754B94" w:rsidRPr="00754B94" w:rsidRDefault="00754B94" w:rsidP="00465F87">
      <w:pPr>
        <w:pStyle w:val="NoSpacing"/>
        <w:rPr>
          <w:rFonts w:asciiTheme="minorHAnsi" w:hAnsiTheme="minorHAnsi" w:cstheme="minorHAnsi"/>
        </w:rPr>
      </w:pPr>
      <w:r w:rsidRPr="00754B94">
        <w:rPr>
          <w:rFonts w:asciiTheme="minorHAnsi" w:hAnsiTheme="minorHAnsi" w:cstheme="minorHAnsi"/>
        </w:rPr>
        <w:t>It is important to have a safe, focused learning environment and in order to reach this goal my classroom expectations can be boiled down to three things</w:t>
      </w:r>
      <w:r w:rsidR="00465F87" w:rsidRPr="00754B94">
        <w:rPr>
          <w:rFonts w:asciiTheme="minorHAnsi" w:hAnsiTheme="minorHAnsi" w:cstheme="minorHAnsi"/>
        </w:rPr>
        <w:t xml:space="preserve">: </w:t>
      </w:r>
      <w:r w:rsidR="00465F87" w:rsidRPr="00754B94">
        <w:rPr>
          <w:rFonts w:asciiTheme="minorHAnsi" w:hAnsiTheme="minorHAnsi" w:cstheme="minorHAnsi"/>
        </w:rPr>
        <w:tab/>
      </w:r>
    </w:p>
    <w:p w:rsidR="00465F87" w:rsidRDefault="00814B5E" w:rsidP="00814B5E">
      <w:pPr>
        <w:pStyle w:val="NoSpacing"/>
        <w:numPr>
          <w:ilvl w:val="0"/>
          <w:numId w:val="12"/>
        </w:numPr>
        <w:rPr>
          <w:rFonts w:ascii="Calibri" w:hAnsi="Calibri"/>
        </w:rPr>
      </w:pPr>
      <w:r>
        <w:rPr>
          <w:rFonts w:ascii="Calibri" w:hAnsi="Calibri"/>
        </w:rPr>
        <w:t xml:space="preserve">Be Respectful </w:t>
      </w:r>
      <w:r>
        <w:rPr>
          <w:rFonts w:ascii="Calibri" w:hAnsi="Calibri"/>
        </w:rPr>
        <w:tab/>
      </w:r>
      <w:r>
        <w:rPr>
          <w:rFonts w:ascii="Calibri" w:hAnsi="Calibri"/>
        </w:rPr>
        <w:tab/>
        <w:t xml:space="preserve">2)  Be Responsible </w:t>
      </w:r>
      <w:r>
        <w:rPr>
          <w:rFonts w:ascii="Calibri" w:hAnsi="Calibri"/>
        </w:rPr>
        <w:tab/>
      </w:r>
      <w:r>
        <w:rPr>
          <w:rFonts w:ascii="Calibri" w:hAnsi="Calibri"/>
        </w:rPr>
        <w:tab/>
        <w:t xml:space="preserve">3)  </w:t>
      </w:r>
      <w:r w:rsidR="00465F87" w:rsidRPr="0061504B">
        <w:rPr>
          <w:rFonts w:ascii="Calibri" w:hAnsi="Calibri"/>
        </w:rPr>
        <w:t>Be Prepared</w:t>
      </w:r>
    </w:p>
    <w:p w:rsidR="00BA63BB" w:rsidRPr="0061504B" w:rsidRDefault="00BA63BB" w:rsidP="00465F87">
      <w:pPr>
        <w:pStyle w:val="NoSpacing"/>
        <w:rPr>
          <w:rFonts w:ascii="Calibri" w:hAnsi="Calibri"/>
        </w:rPr>
      </w:pPr>
    </w:p>
    <w:p w:rsidR="001A4B76" w:rsidRPr="00A2483E" w:rsidRDefault="001A4B76" w:rsidP="00465F87">
      <w:pPr>
        <w:pStyle w:val="NoSpacing"/>
        <w:rPr>
          <w:rFonts w:asciiTheme="majorHAnsi" w:hAnsiTheme="majorHAnsi"/>
          <w:b/>
        </w:rPr>
      </w:pPr>
      <w:r w:rsidRPr="00A2483E">
        <w:rPr>
          <w:rFonts w:asciiTheme="majorHAnsi" w:hAnsiTheme="majorHAnsi"/>
          <w:b/>
        </w:rPr>
        <w:t>Extra information:</w:t>
      </w:r>
    </w:p>
    <w:p w:rsidR="00465F87" w:rsidRPr="0061504B" w:rsidRDefault="00465F87" w:rsidP="00465F87">
      <w:pPr>
        <w:pStyle w:val="NoSpacing"/>
        <w:rPr>
          <w:rFonts w:ascii="Calibri" w:hAnsi="Calibri"/>
          <w:i/>
        </w:rPr>
      </w:pPr>
      <w:r w:rsidRPr="0061504B">
        <w:rPr>
          <w:rFonts w:ascii="Calibri" w:hAnsi="Calibri"/>
          <w:b/>
          <w:i/>
        </w:rPr>
        <w:t>Food/Drink:</w:t>
      </w:r>
      <w:r w:rsidRPr="0061504B">
        <w:rPr>
          <w:rFonts w:ascii="Calibri" w:hAnsi="Calibri"/>
          <w:i/>
        </w:rPr>
        <w:t xml:space="preserve">  </w:t>
      </w:r>
      <w:r w:rsidRPr="0061504B">
        <w:rPr>
          <w:rFonts w:ascii="Calibri" w:hAnsi="Calibri"/>
        </w:rPr>
        <w:t>The school rules for the consumption of food in the classroom will be enforced. Water will be allowed.</w:t>
      </w:r>
    </w:p>
    <w:p w:rsidR="00465F87" w:rsidRPr="00814B5E" w:rsidRDefault="00465F87" w:rsidP="00465F87">
      <w:pPr>
        <w:pStyle w:val="NoSpacing"/>
        <w:rPr>
          <w:rFonts w:ascii="Calibri" w:hAnsi="Calibri"/>
          <w:i/>
        </w:rPr>
      </w:pPr>
      <w:r w:rsidRPr="0061504B">
        <w:rPr>
          <w:rFonts w:ascii="Calibri" w:hAnsi="Calibri"/>
          <w:b/>
          <w:i/>
        </w:rPr>
        <w:t>Cell Phones/</w:t>
      </w:r>
      <w:r w:rsidR="00B51B14" w:rsidRPr="0061504B">
        <w:rPr>
          <w:rFonts w:ascii="Calibri" w:hAnsi="Calibri"/>
          <w:b/>
          <w:i/>
        </w:rPr>
        <w:t>IPods</w:t>
      </w:r>
      <w:r w:rsidRPr="0061504B">
        <w:rPr>
          <w:rFonts w:ascii="Calibri" w:hAnsi="Calibri"/>
          <w:b/>
          <w:i/>
        </w:rPr>
        <w:t>:</w:t>
      </w:r>
      <w:r w:rsidRPr="0061504B">
        <w:rPr>
          <w:rFonts w:ascii="Calibri" w:hAnsi="Calibri"/>
          <w:i/>
        </w:rPr>
        <w:t xml:space="preserve"> </w:t>
      </w:r>
      <w:r w:rsidRPr="0061504B">
        <w:rPr>
          <w:rFonts w:ascii="Calibri" w:hAnsi="Calibri"/>
        </w:rPr>
        <w:t>Will NOT be allowed in the classroom during class unless teacher specifies. Please keep them turned</w:t>
      </w:r>
      <w:r w:rsidR="00814B5E">
        <w:rPr>
          <w:rFonts w:ascii="Calibri" w:hAnsi="Calibri"/>
        </w:rPr>
        <w:t xml:space="preserve"> off and in backpack or at home.  Also, no recording devices (audio, video, or otherwise) will be allowed without prior </w:t>
      </w:r>
      <w:r w:rsidR="00814B5E">
        <w:rPr>
          <w:rFonts w:ascii="Calibri" w:hAnsi="Calibri"/>
          <w:b/>
        </w:rPr>
        <w:t xml:space="preserve">written </w:t>
      </w:r>
      <w:r w:rsidR="00814B5E">
        <w:rPr>
          <w:rFonts w:ascii="Calibri" w:hAnsi="Calibri"/>
        </w:rPr>
        <w:t>permission.</w:t>
      </w:r>
    </w:p>
    <w:p w:rsidR="00465F87" w:rsidRDefault="00465F87" w:rsidP="00465F87">
      <w:pPr>
        <w:pStyle w:val="NoSpacing"/>
        <w:rPr>
          <w:rFonts w:ascii="Calibri" w:hAnsi="Calibri"/>
        </w:rPr>
      </w:pPr>
    </w:p>
    <w:p w:rsidR="00255014" w:rsidRDefault="00255014">
      <w:pPr>
        <w:spacing w:after="200" w:line="276" w:lineRule="auto"/>
        <w:rPr>
          <w:rFonts w:asciiTheme="majorHAnsi" w:eastAsia="Times New Roman" w:hAnsiTheme="majorHAnsi"/>
          <w:b/>
          <w:sz w:val="32"/>
          <w:szCs w:val="32"/>
          <w:u w:val="single"/>
          <w:lang w:eastAsia="en-US"/>
        </w:rPr>
      </w:pPr>
      <w:r>
        <w:rPr>
          <w:rFonts w:asciiTheme="majorHAnsi" w:hAnsiTheme="majorHAnsi"/>
          <w:b/>
          <w:sz w:val="32"/>
          <w:szCs w:val="32"/>
          <w:u w:val="single"/>
        </w:rPr>
        <w:br w:type="page"/>
      </w:r>
    </w:p>
    <w:p w:rsidR="001A4B76" w:rsidRPr="00A2483E" w:rsidRDefault="0084566D" w:rsidP="00113E4C">
      <w:pPr>
        <w:pStyle w:val="NoSpacing"/>
        <w:jc w:val="center"/>
        <w:rPr>
          <w:rFonts w:asciiTheme="majorHAnsi" w:hAnsiTheme="majorHAnsi"/>
          <w:b/>
          <w:sz w:val="32"/>
          <w:szCs w:val="32"/>
          <w:u w:val="single"/>
        </w:rPr>
      </w:pPr>
      <w:bookmarkStart w:id="0" w:name="_GoBack"/>
      <w:bookmarkEnd w:id="0"/>
      <w:r w:rsidRPr="00A2483E">
        <w:rPr>
          <w:rFonts w:asciiTheme="majorHAnsi" w:hAnsiTheme="majorHAnsi"/>
          <w:b/>
          <w:sz w:val="32"/>
          <w:szCs w:val="32"/>
          <w:u w:val="single"/>
        </w:rPr>
        <w:lastRenderedPageBreak/>
        <w:t>Student and Parent Ack</w:t>
      </w:r>
      <w:r w:rsidR="00D32C06" w:rsidRPr="00A2483E">
        <w:rPr>
          <w:rFonts w:asciiTheme="majorHAnsi" w:hAnsiTheme="majorHAnsi"/>
          <w:b/>
          <w:sz w:val="32"/>
          <w:szCs w:val="32"/>
          <w:u w:val="single"/>
        </w:rPr>
        <w:t>nowledgement and Signature Page</w:t>
      </w:r>
    </w:p>
    <w:p w:rsidR="00D32C06" w:rsidRPr="00A2483E" w:rsidRDefault="008249D0" w:rsidP="00D32C06">
      <w:pPr>
        <w:pStyle w:val="NoSpacing"/>
        <w:jc w:val="center"/>
        <w:rPr>
          <w:rFonts w:asciiTheme="majorHAnsi" w:hAnsiTheme="majorHAnsi"/>
          <w:b/>
          <w:sz w:val="20"/>
          <w:szCs w:val="20"/>
          <w:u w:val="single"/>
        </w:rPr>
      </w:pPr>
      <w:r w:rsidRPr="00A2483E">
        <w:rPr>
          <w:rFonts w:asciiTheme="majorHAnsi" w:hAnsiTheme="majorHAnsi"/>
          <w:b/>
          <w:sz w:val="20"/>
          <w:szCs w:val="20"/>
          <w:u w:val="single"/>
        </w:rPr>
        <w:t xml:space="preserve">------PLEASE DETATCH </w:t>
      </w:r>
      <w:r w:rsidR="006A3949">
        <w:rPr>
          <w:rFonts w:asciiTheme="majorHAnsi" w:hAnsiTheme="majorHAnsi"/>
          <w:b/>
          <w:sz w:val="20"/>
          <w:szCs w:val="20"/>
          <w:u w:val="single"/>
        </w:rPr>
        <w:t>FROM SYLLABUS AND TURN</w:t>
      </w:r>
      <w:r w:rsidR="00176CDF">
        <w:rPr>
          <w:rFonts w:asciiTheme="majorHAnsi" w:hAnsiTheme="majorHAnsi"/>
          <w:b/>
          <w:sz w:val="20"/>
          <w:szCs w:val="20"/>
          <w:u w:val="single"/>
        </w:rPr>
        <w:t xml:space="preserve"> IN BY 9/9</w:t>
      </w:r>
      <w:r w:rsidRPr="00A2483E">
        <w:rPr>
          <w:rFonts w:asciiTheme="majorHAnsi" w:hAnsiTheme="majorHAnsi"/>
          <w:b/>
          <w:sz w:val="20"/>
          <w:szCs w:val="20"/>
          <w:u w:val="single"/>
        </w:rPr>
        <w:t>------</w:t>
      </w:r>
    </w:p>
    <w:p w:rsidR="008249D0" w:rsidRPr="008249D0" w:rsidRDefault="008249D0" w:rsidP="002948C2">
      <w:pPr>
        <w:pStyle w:val="NoSpacing"/>
        <w:jc w:val="both"/>
        <w:rPr>
          <w:rFonts w:ascii="ChalkDust" w:hAnsi="ChalkDust"/>
          <w:b/>
          <w:sz w:val="20"/>
          <w:szCs w:val="20"/>
          <w:u w:val="single"/>
        </w:rPr>
      </w:pPr>
    </w:p>
    <w:p w:rsidR="008A3556" w:rsidRDefault="008A3556" w:rsidP="002948C2">
      <w:pPr>
        <w:pStyle w:val="NoSpacing"/>
        <w:jc w:val="both"/>
        <w:rPr>
          <w:rFonts w:asciiTheme="minorHAnsi" w:hAnsiTheme="minorHAnsi" w:cstheme="minorHAnsi"/>
        </w:rPr>
      </w:pPr>
      <w:r>
        <w:rPr>
          <w:rFonts w:asciiTheme="minorHAnsi" w:hAnsiTheme="minorHAnsi" w:cstheme="minorHAnsi"/>
        </w:rPr>
        <w:t>Dear:  Parent(s)/Guardian(s),</w:t>
      </w:r>
    </w:p>
    <w:p w:rsidR="008A3556" w:rsidRDefault="008A3556" w:rsidP="002948C2">
      <w:pPr>
        <w:pStyle w:val="NoSpacing"/>
        <w:jc w:val="both"/>
        <w:rPr>
          <w:rFonts w:asciiTheme="minorHAnsi" w:hAnsiTheme="minorHAnsi" w:cstheme="minorHAnsi"/>
        </w:rPr>
      </w:pPr>
    </w:p>
    <w:p w:rsidR="008A3556" w:rsidRDefault="008A3556" w:rsidP="002948C2">
      <w:pPr>
        <w:pStyle w:val="NoSpacing"/>
        <w:jc w:val="both"/>
        <w:rPr>
          <w:rFonts w:asciiTheme="minorHAnsi" w:hAnsiTheme="minorHAnsi" w:cstheme="minorHAnsi"/>
        </w:rPr>
      </w:pPr>
      <w:r>
        <w:rPr>
          <w:rFonts w:asciiTheme="minorHAnsi" w:hAnsiTheme="minorHAnsi" w:cstheme="minorHAnsi"/>
        </w:rPr>
        <w:t xml:space="preserve">I am </w:t>
      </w:r>
      <w:proofErr w:type="gramStart"/>
      <w:r>
        <w:rPr>
          <w:rFonts w:asciiTheme="minorHAnsi" w:hAnsiTheme="minorHAnsi" w:cstheme="minorHAnsi"/>
        </w:rPr>
        <w:t>very</w:t>
      </w:r>
      <w:proofErr w:type="gramEnd"/>
      <w:r>
        <w:rPr>
          <w:rFonts w:asciiTheme="minorHAnsi" w:hAnsiTheme="minorHAnsi" w:cstheme="minorHAnsi"/>
        </w:rPr>
        <w:t xml:space="preserve"> honored to have your student in my class this semester.  As your stude</w:t>
      </w:r>
      <w:r w:rsidR="00E2637E">
        <w:rPr>
          <w:rFonts w:asciiTheme="minorHAnsi" w:hAnsiTheme="minorHAnsi" w:cstheme="minorHAnsi"/>
        </w:rPr>
        <w:t xml:space="preserve">nt begins their trip through high school, I am hopeful I will be able to assist your student in acquiring the needed skills to be successful here at </w:t>
      </w:r>
      <w:proofErr w:type="spellStart"/>
      <w:r w:rsidR="00E2637E">
        <w:rPr>
          <w:rFonts w:asciiTheme="minorHAnsi" w:hAnsiTheme="minorHAnsi" w:cstheme="minorHAnsi"/>
        </w:rPr>
        <w:t>Meadowdale</w:t>
      </w:r>
      <w:proofErr w:type="spellEnd"/>
      <w:r w:rsidR="00E2637E">
        <w:rPr>
          <w:rFonts w:asciiTheme="minorHAnsi" w:hAnsiTheme="minorHAnsi" w:cstheme="minorHAnsi"/>
        </w:rPr>
        <w:t xml:space="preserve">.  I firmly believe each and every student can achieve their highest success if they are exposed to the tools as it relates to them as individuals.  I believe it is important, they can do it, and I will help!  You can help as well by getting involved in what your student is doing in class on a regular basis.  I will do my best to give you and your student prompt feedback on Skyward throughout the semester.  This will help you and your student track their progress.  I will also be </w:t>
      </w:r>
      <w:r w:rsidR="002948C2">
        <w:rPr>
          <w:rFonts w:asciiTheme="minorHAnsi" w:hAnsiTheme="minorHAnsi" w:cstheme="minorHAnsi"/>
        </w:rPr>
        <w:t xml:space="preserve">providing information, such as documents, journal entries, and assignments throughout the semester on my website:  </w:t>
      </w:r>
      <w:hyperlink r:id="rId11" w:history="1">
        <w:r w:rsidR="002948C2" w:rsidRPr="002948C2">
          <w:rPr>
            <w:rStyle w:val="Hyperlink"/>
            <w:rFonts w:asciiTheme="minorHAnsi" w:hAnsiTheme="minorHAnsi"/>
          </w:rPr>
          <w:t>https://sites.google.com/site/mrsteensworldhistory/</w:t>
        </w:r>
      </w:hyperlink>
    </w:p>
    <w:p w:rsidR="008A3556" w:rsidRDefault="008A3556" w:rsidP="002948C2">
      <w:pPr>
        <w:pStyle w:val="NoSpacing"/>
        <w:jc w:val="both"/>
        <w:rPr>
          <w:rFonts w:asciiTheme="minorHAnsi" w:hAnsiTheme="minorHAnsi" w:cstheme="minorHAnsi"/>
        </w:rPr>
      </w:pPr>
    </w:p>
    <w:p w:rsidR="00465F87" w:rsidRDefault="00465F87" w:rsidP="002948C2">
      <w:pPr>
        <w:pStyle w:val="NoSpacing"/>
        <w:jc w:val="both"/>
        <w:rPr>
          <w:rFonts w:asciiTheme="minorHAnsi" w:hAnsiTheme="minorHAnsi" w:cstheme="minorHAnsi"/>
        </w:rPr>
      </w:pPr>
      <w:r w:rsidRPr="001A4B76">
        <w:rPr>
          <w:rFonts w:asciiTheme="minorHAnsi" w:hAnsiTheme="minorHAnsi" w:cstheme="minorHAnsi"/>
        </w:rPr>
        <w:t xml:space="preserve">I have read the above classroom expectation and grading information and Mr. </w:t>
      </w:r>
      <w:r w:rsidR="00FD221A">
        <w:rPr>
          <w:rFonts w:asciiTheme="minorHAnsi" w:hAnsiTheme="minorHAnsi" w:cstheme="minorHAnsi"/>
        </w:rPr>
        <w:t>Steen</w:t>
      </w:r>
      <w:r w:rsidRPr="001A4B76">
        <w:rPr>
          <w:rFonts w:asciiTheme="minorHAnsi" w:hAnsiTheme="minorHAnsi" w:cstheme="minorHAnsi"/>
        </w:rPr>
        <w:t xml:space="preserve"> verbally explained the information in class. I am aware that the MDHS standards will be applied to this class. I have read the information and accept the expectations of this class.</w:t>
      </w:r>
      <w:r w:rsidR="001A4B76">
        <w:rPr>
          <w:rFonts w:asciiTheme="minorHAnsi" w:hAnsiTheme="minorHAnsi" w:cstheme="minorHAnsi"/>
        </w:rPr>
        <w:t xml:space="preserve"> Also, as part of our class there is a chance that we may watch parts, or the full version, of a Hollywood film with a rating higher than ‘G’ (Example: </w:t>
      </w:r>
      <w:r w:rsidR="002948C2">
        <w:rPr>
          <w:rFonts w:asciiTheme="minorHAnsi" w:hAnsiTheme="minorHAnsi" w:cstheme="minorHAnsi"/>
        </w:rPr>
        <w:t>Luther</w:t>
      </w:r>
      <w:r w:rsidR="001A4B76">
        <w:rPr>
          <w:rFonts w:asciiTheme="minorHAnsi" w:hAnsiTheme="minorHAnsi" w:cstheme="minorHAnsi"/>
        </w:rPr>
        <w:t>)</w:t>
      </w:r>
      <w:r w:rsidR="00D32C06">
        <w:rPr>
          <w:rFonts w:asciiTheme="minorHAnsi" w:hAnsiTheme="minorHAnsi" w:cstheme="minorHAnsi"/>
        </w:rPr>
        <w:t xml:space="preserve">. The purpose of this is to enliven and richen the curriculum and provide students an additional means to accessing the information covered in class. In order for your student to potentially view </w:t>
      </w:r>
      <w:r w:rsidR="00FE445F">
        <w:rPr>
          <w:rFonts w:asciiTheme="minorHAnsi" w:hAnsiTheme="minorHAnsi" w:cstheme="minorHAnsi"/>
        </w:rPr>
        <w:t>films such as these,</w:t>
      </w:r>
      <w:r w:rsidR="00D32C06">
        <w:rPr>
          <w:rFonts w:asciiTheme="minorHAnsi" w:hAnsiTheme="minorHAnsi" w:cstheme="minorHAnsi"/>
        </w:rPr>
        <w:t xml:space="preserve"> your signature is required directory below. If you’d prefer your student to have an alternate assignment, please sign on the bottom of this page.</w:t>
      </w:r>
    </w:p>
    <w:p w:rsidR="00D32C06" w:rsidRDefault="00D32C06" w:rsidP="00465F87">
      <w:pPr>
        <w:pStyle w:val="NoSpacing"/>
        <w:rPr>
          <w:rFonts w:asciiTheme="minorHAnsi" w:hAnsiTheme="minorHAnsi" w:cstheme="minorHAnsi"/>
        </w:rPr>
      </w:pPr>
    </w:p>
    <w:p w:rsidR="00D32C06" w:rsidRDefault="00D32C06" w:rsidP="00465F87">
      <w:pPr>
        <w:pStyle w:val="NoSpacing"/>
        <w:rPr>
          <w:rFonts w:asciiTheme="minorHAnsi" w:hAnsiTheme="minorHAnsi" w:cstheme="minorHAnsi"/>
        </w:rPr>
      </w:pPr>
      <w:r>
        <w:rPr>
          <w:rFonts w:asciiTheme="minorHAnsi" w:hAnsiTheme="minorHAnsi" w:cstheme="minorHAnsi"/>
        </w:rPr>
        <w:t>Thank you,</w:t>
      </w:r>
      <w:r w:rsidR="00FD221A">
        <w:rPr>
          <w:rFonts w:asciiTheme="minorHAnsi" w:hAnsiTheme="minorHAnsi" w:cstheme="minorHAnsi"/>
        </w:rPr>
        <w:t xml:space="preserve"> </w:t>
      </w:r>
      <w:r w:rsidR="002948C2">
        <w:rPr>
          <w:rFonts w:asciiTheme="minorHAnsi" w:hAnsiTheme="minorHAnsi" w:cstheme="minorHAnsi"/>
        </w:rPr>
        <w:t>please feel free to contact me as you have needs or concerns,</w:t>
      </w:r>
    </w:p>
    <w:p w:rsidR="00D32C06" w:rsidRPr="001A4B76" w:rsidRDefault="0015491F" w:rsidP="00465F87">
      <w:pPr>
        <w:pStyle w:val="NoSpacing"/>
        <w:rPr>
          <w:rFonts w:asciiTheme="minorHAnsi" w:hAnsiTheme="minorHAnsi" w:cstheme="minorHAnsi"/>
        </w:rPr>
      </w:pPr>
      <w:r>
        <w:rPr>
          <w:rFonts w:asciiTheme="minorHAnsi" w:hAnsiTheme="minorHAnsi" w:cstheme="minorHAnsi"/>
        </w:rPr>
        <w:t>Matthew Steen</w:t>
      </w:r>
    </w:p>
    <w:p w:rsidR="00FD221A" w:rsidRDefault="007438C7" w:rsidP="00465F87">
      <w:pPr>
        <w:pStyle w:val="NoSpacing"/>
        <w:rPr>
          <w:rFonts w:ascii="Calibri" w:hAnsi="Calibri"/>
        </w:rPr>
      </w:pPr>
      <w:hyperlink r:id="rId12" w:history="1">
        <w:r w:rsidR="00FD221A" w:rsidRPr="002C21C0">
          <w:rPr>
            <w:rStyle w:val="Hyperlink"/>
            <w:rFonts w:ascii="Calibri" w:hAnsi="Calibri"/>
          </w:rPr>
          <w:t>steenm@edmonds.wednet.edu</w:t>
        </w:r>
      </w:hyperlink>
      <w:r w:rsidR="00FD221A">
        <w:rPr>
          <w:rFonts w:ascii="Calibri" w:hAnsi="Calibri"/>
        </w:rPr>
        <w:t xml:space="preserve"> </w:t>
      </w:r>
    </w:p>
    <w:p w:rsidR="008249D0" w:rsidRDefault="008249D0" w:rsidP="00465F87">
      <w:pPr>
        <w:pStyle w:val="NoSpacing"/>
        <w:rPr>
          <w:rFonts w:ascii="Calibri" w:hAnsi="Calibri"/>
        </w:rPr>
      </w:pPr>
    </w:p>
    <w:p w:rsidR="00465F87" w:rsidRPr="0061504B" w:rsidRDefault="00465F87" w:rsidP="00465F87">
      <w:pPr>
        <w:pStyle w:val="NoSpacing"/>
        <w:rPr>
          <w:rFonts w:ascii="Calibri" w:hAnsi="Calibri"/>
        </w:rPr>
      </w:pPr>
      <w:r w:rsidRPr="0061504B">
        <w:rPr>
          <w:rFonts w:ascii="Calibri" w:hAnsi="Calibri"/>
        </w:rPr>
        <w:t>Student signature __________________________________________</w:t>
      </w:r>
      <w:proofErr w:type="gramStart"/>
      <w:r w:rsidRPr="0061504B">
        <w:rPr>
          <w:rFonts w:ascii="Calibri" w:hAnsi="Calibri"/>
        </w:rPr>
        <w:t>_  Date</w:t>
      </w:r>
      <w:proofErr w:type="gramEnd"/>
      <w:r w:rsidRPr="0061504B">
        <w:rPr>
          <w:rFonts w:ascii="Calibri" w:hAnsi="Calibri"/>
        </w:rPr>
        <w:t xml:space="preserve"> __________</w:t>
      </w:r>
    </w:p>
    <w:p w:rsidR="00465F87" w:rsidRDefault="00465F87" w:rsidP="00465F87">
      <w:pPr>
        <w:pStyle w:val="NoSpacing"/>
        <w:rPr>
          <w:rFonts w:ascii="Calibri" w:hAnsi="Calibri"/>
        </w:rPr>
      </w:pPr>
    </w:p>
    <w:p w:rsidR="0061504B" w:rsidRPr="0061504B" w:rsidRDefault="0061504B" w:rsidP="00465F87">
      <w:pPr>
        <w:pStyle w:val="NoSpacing"/>
        <w:rPr>
          <w:rFonts w:ascii="Calibri" w:hAnsi="Calibri"/>
        </w:rPr>
      </w:pPr>
    </w:p>
    <w:p w:rsidR="00465F87" w:rsidRPr="0061504B" w:rsidRDefault="00465F87" w:rsidP="00465F87">
      <w:pPr>
        <w:pStyle w:val="NoSpacing"/>
        <w:rPr>
          <w:rFonts w:ascii="Calibri" w:hAnsi="Calibri"/>
        </w:rPr>
      </w:pPr>
      <w:r w:rsidRPr="0061504B">
        <w:rPr>
          <w:rFonts w:ascii="Calibri" w:hAnsi="Calibri"/>
        </w:rPr>
        <w:t>Parent/Guardian signature ____________________________________ Date __________</w:t>
      </w:r>
    </w:p>
    <w:p w:rsidR="00F2081F" w:rsidRDefault="00F2081F" w:rsidP="00465F87">
      <w:pPr>
        <w:pStyle w:val="NoSpacing"/>
        <w:rPr>
          <w:rFonts w:ascii="Calibri" w:hAnsi="Calibri"/>
        </w:rPr>
      </w:pPr>
    </w:p>
    <w:p w:rsidR="0061504B" w:rsidRDefault="0061504B" w:rsidP="00465F87">
      <w:pPr>
        <w:pStyle w:val="NoSpacing"/>
        <w:rPr>
          <w:rFonts w:ascii="Calibri" w:hAnsi="Calibri"/>
        </w:rPr>
      </w:pPr>
    </w:p>
    <w:p w:rsidR="0061504B" w:rsidRDefault="0061504B" w:rsidP="00465F87">
      <w:pPr>
        <w:pStyle w:val="NoSpacing"/>
        <w:rPr>
          <w:rFonts w:ascii="Calibri" w:hAnsi="Calibri"/>
        </w:rPr>
      </w:pPr>
      <w:r>
        <w:rPr>
          <w:rFonts w:ascii="Calibri" w:hAnsi="Calibri"/>
        </w:rPr>
        <w:t>Parent/Guardian Email (Optional): ________________________</w:t>
      </w:r>
      <w:r w:rsidR="008249D0">
        <w:rPr>
          <w:rFonts w:ascii="Calibri" w:hAnsi="Calibri"/>
        </w:rPr>
        <w:t>_________________</w:t>
      </w:r>
      <w:r>
        <w:rPr>
          <w:rFonts w:ascii="Calibri" w:hAnsi="Calibri"/>
        </w:rPr>
        <w:t>_____________________</w:t>
      </w:r>
    </w:p>
    <w:p w:rsidR="0061504B" w:rsidRDefault="0061504B" w:rsidP="00465F87">
      <w:pPr>
        <w:pStyle w:val="NoSpacing"/>
        <w:rPr>
          <w:rFonts w:ascii="Calibri" w:hAnsi="Calibri"/>
        </w:rPr>
      </w:pPr>
    </w:p>
    <w:p w:rsidR="0061504B" w:rsidRDefault="0061504B" w:rsidP="00465F87">
      <w:pPr>
        <w:pStyle w:val="NoSpacing"/>
        <w:rPr>
          <w:rFonts w:ascii="Calibri" w:hAnsi="Calibri"/>
        </w:rPr>
      </w:pPr>
    </w:p>
    <w:p w:rsidR="0061504B" w:rsidRPr="0061504B" w:rsidRDefault="0061504B" w:rsidP="00465F87">
      <w:pPr>
        <w:pStyle w:val="NoSpacing"/>
        <w:rPr>
          <w:rFonts w:ascii="Calibri" w:hAnsi="Calibri"/>
        </w:rPr>
      </w:pPr>
      <w:r>
        <w:rPr>
          <w:rFonts w:ascii="Calibri" w:hAnsi="Calibri"/>
        </w:rPr>
        <w:t>Parent/Guardian Phone Number (Optional): ______________________________</w:t>
      </w:r>
      <w:r w:rsidR="008249D0">
        <w:rPr>
          <w:rFonts w:ascii="Calibri" w:hAnsi="Calibri"/>
        </w:rPr>
        <w:t>_________________</w:t>
      </w:r>
      <w:r>
        <w:rPr>
          <w:rFonts w:ascii="Calibri" w:hAnsi="Calibri"/>
        </w:rPr>
        <w:t>_______</w:t>
      </w:r>
    </w:p>
    <w:p w:rsidR="00D32C06" w:rsidRDefault="00D32C06" w:rsidP="00465F87">
      <w:pPr>
        <w:pStyle w:val="NoSpacing"/>
        <w:rPr>
          <w:rFonts w:ascii="Calibri" w:hAnsi="Calibri"/>
        </w:rPr>
      </w:pPr>
    </w:p>
    <w:p w:rsidR="00FE445F" w:rsidRDefault="001A4B76" w:rsidP="00465F87">
      <w:pPr>
        <w:pStyle w:val="NoSpacing"/>
        <w:rPr>
          <w:rFonts w:ascii="Calibri" w:hAnsi="Calibri"/>
          <w:b/>
        </w:rPr>
      </w:pPr>
      <w:r w:rsidRPr="001A4B76">
        <w:rPr>
          <w:rFonts w:ascii="Calibri" w:hAnsi="Calibri"/>
          <w:b/>
        </w:rPr>
        <w:t>I would prefer an alternate assignment for my student if/when films or film scenes are shown from movies with a rating other than ‘G’.</w:t>
      </w:r>
      <w:r w:rsidR="00D32C06">
        <w:rPr>
          <w:rFonts w:ascii="Calibri" w:hAnsi="Calibri"/>
          <w:b/>
        </w:rPr>
        <w:t xml:space="preserve"> </w:t>
      </w:r>
    </w:p>
    <w:p w:rsidR="00FE445F" w:rsidRDefault="00FE445F" w:rsidP="00465F87">
      <w:pPr>
        <w:pStyle w:val="NoSpacing"/>
        <w:rPr>
          <w:rFonts w:ascii="Calibri" w:hAnsi="Calibri"/>
          <w:b/>
        </w:rPr>
      </w:pPr>
    </w:p>
    <w:p w:rsidR="00465F87" w:rsidRPr="00FE445F" w:rsidRDefault="00D32C06" w:rsidP="00FE445F">
      <w:pPr>
        <w:pStyle w:val="NoSpacing"/>
        <w:jc w:val="center"/>
        <w:rPr>
          <w:rFonts w:ascii="Calibri" w:hAnsi="Calibri"/>
          <w:b/>
          <w:sz w:val="28"/>
        </w:rPr>
      </w:pPr>
      <w:r w:rsidRPr="00FE445F">
        <w:rPr>
          <w:rFonts w:ascii="Calibri" w:hAnsi="Calibri"/>
          <w:b/>
          <w:sz w:val="28"/>
          <w:u w:val="single"/>
        </w:rPr>
        <w:t>ONLY SIGN HERE IF YOU WOULD LIKE AN ALTERNATE ASSIGNMENT FOR YOUR STUDENT.</w:t>
      </w:r>
    </w:p>
    <w:p w:rsidR="001A4B76" w:rsidRPr="001A4B76" w:rsidRDefault="001A4B76" w:rsidP="00465F87">
      <w:pPr>
        <w:pStyle w:val="NoSpacing"/>
        <w:rPr>
          <w:rFonts w:ascii="Calibri" w:hAnsi="Calibri"/>
          <w:b/>
        </w:rPr>
      </w:pPr>
    </w:p>
    <w:p w:rsidR="00FE445F" w:rsidRDefault="00FE445F" w:rsidP="00465F87">
      <w:pPr>
        <w:pStyle w:val="NoSpacing"/>
        <w:rPr>
          <w:rFonts w:ascii="Calibri" w:hAnsi="Calibri"/>
          <w:b/>
        </w:rPr>
      </w:pPr>
    </w:p>
    <w:p w:rsidR="001A4B76" w:rsidRDefault="001A4B76" w:rsidP="00FE445F">
      <w:pPr>
        <w:pStyle w:val="NoSpacing"/>
        <w:jc w:val="center"/>
        <w:rPr>
          <w:rFonts w:ascii="Calibri" w:hAnsi="Calibri"/>
          <w:b/>
        </w:rPr>
      </w:pPr>
      <w:r w:rsidRPr="001A4B76">
        <w:rPr>
          <w:rFonts w:ascii="Calibri" w:hAnsi="Calibri"/>
          <w:b/>
        </w:rPr>
        <w:t>Parent Signature: ______________________________________________________________</w:t>
      </w:r>
    </w:p>
    <w:p w:rsidR="006A3949" w:rsidRDefault="006A3949" w:rsidP="00FE445F">
      <w:pPr>
        <w:pStyle w:val="NoSpacing"/>
        <w:jc w:val="center"/>
        <w:rPr>
          <w:rFonts w:ascii="Calibri" w:hAnsi="Calibri"/>
          <w:b/>
        </w:rPr>
      </w:pPr>
    </w:p>
    <w:p w:rsidR="006A3949" w:rsidRDefault="006A3949" w:rsidP="00FE445F">
      <w:pPr>
        <w:pStyle w:val="NoSpacing"/>
        <w:jc w:val="center"/>
        <w:rPr>
          <w:rFonts w:ascii="Calibri" w:hAnsi="Calibri"/>
          <w:b/>
        </w:rPr>
      </w:pPr>
    </w:p>
    <w:p w:rsidR="006A3949" w:rsidRPr="006A3949" w:rsidRDefault="00176CDF" w:rsidP="00176CDF">
      <w:pPr>
        <w:pStyle w:val="NoSpacing"/>
        <w:jc w:val="center"/>
        <w:rPr>
          <w:rFonts w:ascii="Calibri" w:hAnsi="Calibri"/>
          <w:b/>
          <w:sz w:val="32"/>
        </w:rPr>
      </w:pPr>
      <w:r>
        <w:rPr>
          <w:rFonts w:ascii="Calibri" w:hAnsi="Calibri"/>
          <w:b/>
          <w:sz w:val="32"/>
        </w:rPr>
        <w:t>*********DUE BY MONDAY 9/9</w:t>
      </w:r>
      <w:r w:rsidR="006A3949" w:rsidRPr="006A3949">
        <w:rPr>
          <w:rFonts w:ascii="Calibri" w:hAnsi="Calibri"/>
          <w:b/>
          <w:sz w:val="32"/>
        </w:rPr>
        <w:t>*********</w:t>
      </w:r>
    </w:p>
    <w:sectPr w:rsidR="006A3949" w:rsidRPr="006A3949" w:rsidSect="0084566D">
      <w:headerReference w:type="default" r:id="rId13"/>
      <w:pgSz w:w="12240" w:h="15840"/>
      <w:pgMar w:top="900" w:right="360" w:bottom="360" w:left="99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14" w:rsidRDefault="00255014" w:rsidP="00465F87">
      <w:r>
        <w:separator/>
      </w:r>
    </w:p>
  </w:endnote>
  <w:endnote w:type="continuationSeparator" w:id="0">
    <w:p w:rsidR="00255014" w:rsidRDefault="00255014" w:rsidP="004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yuthaya">
    <w:charset w:val="00"/>
    <w:family w:val="auto"/>
    <w:pitch w:val="variable"/>
    <w:sig w:usb0="A100026F" w:usb1="00000000" w:usb2="00000000" w:usb3="00000000" w:csb0="000101FF" w:csb1="00000000"/>
  </w:font>
  <w:font w:name="ChalkDust">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14" w:rsidRDefault="00255014" w:rsidP="00465F87">
      <w:r>
        <w:separator/>
      </w:r>
    </w:p>
  </w:footnote>
  <w:footnote w:type="continuationSeparator" w:id="0">
    <w:p w:rsidR="00255014" w:rsidRDefault="00255014" w:rsidP="0046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14" w:rsidRPr="0084566D" w:rsidRDefault="00255014">
    <w:pPr>
      <w:pStyle w:val="Header"/>
      <w:rPr>
        <w:rFonts w:ascii="Calibri" w:hAnsi="Calibri"/>
        <w:sz w:val="20"/>
        <w:szCs w:val="20"/>
      </w:rPr>
    </w:pPr>
    <w:r>
      <w:rPr>
        <w:rFonts w:ascii="Calibri" w:hAnsi="Calibri"/>
        <w:sz w:val="20"/>
        <w:szCs w:val="20"/>
      </w:rPr>
      <w:t>Matthew Steen F203</w:t>
    </w:r>
    <w:r w:rsidRPr="0084566D">
      <w:rPr>
        <w:rFonts w:ascii="Calibri" w:hAnsi="Calibri"/>
        <w:sz w:val="20"/>
        <w:szCs w:val="20"/>
      </w:rPr>
      <w:t xml:space="preserve">                                                </w:t>
    </w:r>
    <w:r>
      <w:rPr>
        <w:rFonts w:ascii="Calibri" w:hAnsi="Calibri"/>
        <w:sz w:val="20"/>
        <w:szCs w:val="20"/>
      </w:rPr>
      <w:t xml:space="preserve">  </w:t>
    </w:r>
    <w:r w:rsidRPr="0084566D">
      <w:rPr>
        <w:rFonts w:ascii="Calibri" w:hAnsi="Calibri"/>
        <w:sz w:val="20"/>
        <w:szCs w:val="20"/>
      </w:rPr>
      <w:t xml:space="preserve">  </w:t>
    </w:r>
    <w:r>
      <w:rPr>
        <w:rFonts w:ascii="Calibri" w:hAnsi="Calibri"/>
        <w:sz w:val="20"/>
        <w:szCs w:val="20"/>
      </w:rPr>
      <w:t xml:space="preserve">                                      </w:t>
    </w:r>
    <w:r w:rsidRPr="0084566D">
      <w:rPr>
        <w:rFonts w:ascii="Calibri" w:hAnsi="Calibri"/>
        <w:sz w:val="20"/>
        <w:szCs w:val="20"/>
      </w:rPr>
      <w:t xml:space="preserve">Email: </w:t>
    </w:r>
    <w:r>
      <w:rPr>
        <w:rFonts w:ascii="Calibri" w:hAnsi="Calibri"/>
        <w:sz w:val="20"/>
        <w:szCs w:val="20"/>
      </w:rPr>
      <w:t xml:space="preserve">      </w:t>
    </w:r>
    <w:hyperlink r:id="rId1" w:history="1">
      <w:r w:rsidRPr="005C3A16">
        <w:rPr>
          <w:rStyle w:val="Hyperlink"/>
          <w:rFonts w:ascii="Calibri" w:hAnsi="Calibri"/>
          <w:sz w:val="20"/>
          <w:szCs w:val="20"/>
        </w:rPr>
        <w:t>steenm@edmonds.wednet.edu</w:t>
      </w:r>
    </w:hyperlink>
    <w:r>
      <w:rPr>
        <w:rFonts w:ascii="Calibri" w:hAnsi="Calibri"/>
        <w:sz w:val="20"/>
        <w:szCs w:val="20"/>
      </w:rPr>
      <w:t xml:space="preserve"> </w:t>
    </w:r>
  </w:p>
  <w:p w:rsidR="00255014" w:rsidRPr="0084566D" w:rsidRDefault="00255014">
    <w:pPr>
      <w:pStyle w:val="Header"/>
      <w:rPr>
        <w:rFonts w:ascii="Calibri" w:hAnsi="Calibri"/>
        <w:sz w:val="20"/>
        <w:szCs w:val="20"/>
      </w:rPr>
    </w:pPr>
    <w:r w:rsidRPr="0084566D">
      <w:rPr>
        <w:rFonts w:ascii="Calibri" w:hAnsi="Calibri"/>
        <w:sz w:val="20"/>
        <w:szCs w:val="20"/>
      </w:rPr>
      <w:t>Phone: 425-431-</w:t>
    </w:r>
    <w:r>
      <w:rPr>
        <w:rFonts w:ascii="Calibri" w:hAnsi="Calibri"/>
        <w:sz w:val="20"/>
        <w:szCs w:val="20"/>
      </w:rPr>
      <w:t>6502</w:t>
    </w:r>
    <w:r>
      <w:rPr>
        <w:rFonts w:ascii="Calibri" w:hAnsi="Calibri"/>
        <w:sz w:val="20"/>
        <w:szCs w:val="20"/>
      </w:rPr>
      <w:tab/>
      <w:t xml:space="preserve">                                </w:t>
    </w:r>
    <w:r>
      <w:rPr>
        <w:rFonts w:ascii="Calibri" w:hAnsi="Calibri"/>
        <w:sz w:val="20"/>
        <w:szCs w:val="20"/>
      </w:rPr>
      <w:tab/>
      <w:t xml:space="preserve">Website:  </w:t>
    </w:r>
    <w:hyperlink r:id="rId2" w:history="1">
      <w:r w:rsidRPr="00E269F5">
        <w:rPr>
          <w:rStyle w:val="Hyperlink"/>
          <w:rFonts w:asciiTheme="minorHAnsi" w:hAnsiTheme="minorHAnsi"/>
          <w:sz w:val="20"/>
          <w:szCs w:val="20"/>
        </w:rPr>
        <w:t>https://sites.google.com/site/mrsteensworldhistory/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5BA"/>
    <w:multiLevelType w:val="hybridMultilevel"/>
    <w:tmpl w:val="9DB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B37C7"/>
    <w:multiLevelType w:val="hybridMultilevel"/>
    <w:tmpl w:val="733E8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02EFE"/>
    <w:multiLevelType w:val="hybridMultilevel"/>
    <w:tmpl w:val="1C427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676531"/>
    <w:multiLevelType w:val="hybridMultilevel"/>
    <w:tmpl w:val="7E5E8238"/>
    <w:lvl w:ilvl="0" w:tplc="58C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2092B"/>
    <w:multiLevelType w:val="hybridMultilevel"/>
    <w:tmpl w:val="5BC0426C"/>
    <w:lvl w:ilvl="0" w:tplc="EB9EB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50343"/>
    <w:multiLevelType w:val="hybridMultilevel"/>
    <w:tmpl w:val="B30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03444"/>
    <w:multiLevelType w:val="hybridMultilevel"/>
    <w:tmpl w:val="98B8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756AC"/>
    <w:multiLevelType w:val="hybridMultilevel"/>
    <w:tmpl w:val="9940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31C10"/>
    <w:multiLevelType w:val="hybridMultilevel"/>
    <w:tmpl w:val="183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B7690"/>
    <w:multiLevelType w:val="hybridMultilevel"/>
    <w:tmpl w:val="783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D6D20"/>
    <w:multiLevelType w:val="hybridMultilevel"/>
    <w:tmpl w:val="853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876FE"/>
    <w:multiLevelType w:val="hybridMultilevel"/>
    <w:tmpl w:val="4798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B49F8"/>
    <w:multiLevelType w:val="hybridMultilevel"/>
    <w:tmpl w:val="81A286F4"/>
    <w:lvl w:ilvl="0" w:tplc="3756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4B6C52"/>
    <w:multiLevelType w:val="hybridMultilevel"/>
    <w:tmpl w:val="C24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7"/>
  </w:num>
  <w:num w:numId="5">
    <w:abstractNumId w:val="12"/>
  </w:num>
  <w:num w:numId="6">
    <w:abstractNumId w:val="0"/>
  </w:num>
  <w:num w:numId="7">
    <w:abstractNumId w:val="2"/>
  </w:num>
  <w:num w:numId="8">
    <w:abstractNumId w:val="5"/>
  </w:num>
  <w:num w:numId="9">
    <w:abstractNumId w:val="6"/>
  </w:num>
  <w:num w:numId="10">
    <w:abstractNumId w:val="11"/>
  </w:num>
  <w:num w:numId="11">
    <w:abstractNumId w:val="4"/>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87"/>
    <w:rsid w:val="00092342"/>
    <w:rsid w:val="000A71E6"/>
    <w:rsid w:val="000D6EA4"/>
    <w:rsid w:val="00113E4C"/>
    <w:rsid w:val="0015491F"/>
    <w:rsid w:val="00157912"/>
    <w:rsid w:val="001677DF"/>
    <w:rsid w:val="00176CDF"/>
    <w:rsid w:val="001A4B76"/>
    <w:rsid w:val="001E3FFD"/>
    <w:rsid w:val="00255014"/>
    <w:rsid w:val="002948C2"/>
    <w:rsid w:val="00295681"/>
    <w:rsid w:val="0033689B"/>
    <w:rsid w:val="00336DF3"/>
    <w:rsid w:val="00356421"/>
    <w:rsid w:val="003749C1"/>
    <w:rsid w:val="003D38A7"/>
    <w:rsid w:val="003E748A"/>
    <w:rsid w:val="00422104"/>
    <w:rsid w:val="00462BA9"/>
    <w:rsid w:val="00465F87"/>
    <w:rsid w:val="004B5BC8"/>
    <w:rsid w:val="00505698"/>
    <w:rsid w:val="00594518"/>
    <w:rsid w:val="005A2819"/>
    <w:rsid w:val="005E0492"/>
    <w:rsid w:val="006063E4"/>
    <w:rsid w:val="006141ED"/>
    <w:rsid w:val="0061504B"/>
    <w:rsid w:val="00652116"/>
    <w:rsid w:val="006A3949"/>
    <w:rsid w:val="00721E17"/>
    <w:rsid w:val="007438C7"/>
    <w:rsid w:val="00754B94"/>
    <w:rsid w:val="00814B5E"/>
    <w:rsid w:val="008249D0"/>
    <w:rsid w:val="0084566D"/>
    <w:rsid w:val="00885FE9"/>
    <w:rsid w:val="008A3556"/>
    <w:rsid w:val="008E5616"/>
    <w:rsid w:val="008E64EE"/>
    <w:rsid w:val="0092608F"/>
    <w:rsid w:val="00932FC3"/>
    <w:rsid w:val="00997702"/>
    <w:rsid w:val="009C599D"/>
    <w:rsid w:val="00A2483E"/>
    <w:rsid w:val="00A25616"/>
    <w:rsid w:val="00A44B9E"/>
    <w:rsid w:val="00A66C03"/>
    <w:rsid w:val="00AD0C2A"/>
    <w:rsid w:val="00AD1875"/>
    <w:rsid w:val="00B51B14"/>
    <w:rsid w:val="00B53D0B"/>
    <w:rsid w:val="00BA63BB"/>
    <w:rsid w:val="00BF5635"/>
    <w:rsid w:val="00C06476"/>
    <w:rsid w:val="00CB7452"/>
    <w:rsid w:val="00CD6C2C"/>
    <w:rsid w:val="00D044F4"/>
    <w:rsid w:val="00D32C06"/>
    <w:rsid w:val="00DB2DFB"/>
    <w:rsid w:val="00E2637E"/>
    <w:rsid w:val="00E269F5"/>
    <w:rsid w:val="00E47E3B"/>
    <w:rsid w:val="00E82E10"/>
    <w:rsid w:val="00E956EB"/>
    <w:rsid w:val="00F2081F"/>
    <w:rsid w:val="00FD221A"/>
    <w:rsid w:val="00FE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F87"/>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465F87"/>
    <w:rPr>
      <w:rFonts w:ascii="Times New Roman" w:eastAsia="Times New Roman" w:hAnsi="Times New Roman" w:cs="Times New Roman"/>
      <w:sz w:val="24"/>
      <w:szCs w:val="24"/>
    </w:rPr>
  </w:style>
  <w:style w:type="paragraph" w:styleId="z-TopofForm">
    <w:name w:val="HTML Top of Form"/>
    <w:basedOn w:val="Normal"/>
    <w:link w:val="z-TopofFormChar"/>
    <w:rsid w:val="00465F87"/>
    <w:rPr>
      <w:rFonts w:eastAsia="Times New Roman"/>
      <w:szCs w:val="20"/>
      <w:lang w:eastAsia="en-US"/>
    </w:rPr>
  </w:style>
  <w:style w:type="character" w:customStyle="1" w:styleId="z-TopofFormChar">
    <w:name w:val="z-Top of Form Char"/>
    <w:basedOn w:val="DefaultParagraphFont"/>
    <w:link w:val="z-TopofForm"/>
    <w:rsid w:val="00465F87"/>
    <w:rPr>
      <w:rFonts w:ascii="Times New Roman" w:eastAsia="Times New Roman" w:hAnsi="Times New Roman" w:cs="Times New Roman"/>
      <w:sz w:val="24"/>
      <w:szCs w:val="20"/>
    </w:rPr>
  </w:style>
  <w:style w:type="paragraph" w:styleId="NoSpacing">
    <w:name w:val="No Spacing"/>
    <w:uiPriority w:val="1"/>
    <w:qFormat/>
    <w:rsid w:val="00465F87"/>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F8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65F87"/>
  </w:style>
  <w:style w:type="paragraph" w:styleId="BalloonText">
    <w:name w:val="Balloon Text"/>
    <w:basedOn w:val="Normal"/>
    <w:link w:val="BalloonTextChar"/>
    <w:uiPriority w:val="99"/>
    <w:semiHidden/>
    <w:unhideWhenUsed/>
    <w:rsid w:val="00465F8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65F87"/>
    <w:rPr>
      <w:rFonts w:ascii="Tahoma" w:hAnsi="Tahoma" w:cs="Tahoma"/>
      <w:sz w:val="16"/>
      <w:szCs w:val="16"/>
    </w:rPr>
  </w:style>
  <w:style w:type="character" w:styleId="Hyperlink">
    <w:name w:val="Hyperlink"/>
    <w:basedOn w:val="DefaultParagraphFont"/>
    <w:uiPriority w:val="99"/>
    <w:unhideWhenUsed/>
    <w:rsid w:val="00465F87"/>
    <w:rPr>
      <w:color w:val="0000FF" w:themeColor="hyperlink"/>
      <w:u w:val="single"/>
    </w:rPr>
  </w:style>
  <w:style w:type="paragraph" w:customStyle="1" w:styleId="Default">
    <w:name w:val="Default"/>
    <w:rsid w:val="0061504B"/>
    <w:pPr>
      <w:tabs>
        <w:tab w:val="left" w:pos="720"/>
      </w:tabs>
      <w:suppressAutoHyphens/>
      <w:spacing w:line="276" w:lineRule="atLeast"/>
    </w:pPr>
    <w:rPr>
      <w:rFonts w:ascii="Calibri" w:eastAsia="Times New Roman" w:hAnsi="Calibri" w:cs="Times New Roman"/>
      <w:szCs w:val="20"/>
      <w:lang w:bidi="en-US"/>
    </w:rPr>
  </w:style>
  <w:style w:type="character" w:customStyle="1" w:styleId="InternetLink">
    <w:name w:val="Internet Link"/>
    <w:basedOn w:val="DefaultParagraphFont"/>
    <w:rsid w:val="0084566D"/>
    <w:rPr>
      <w:color w:val="0000FF"/>
      <w:u w:val="single"/>
    </w:rPr>
  </w:style>
  <w:style w:type="paragraph" w:styleId="ListParagraph">
    <w:name w:val="List Paragraph"/>
    <w:basedOn w:val="Normal"/>
    <w:uiPriority w:val="34"/>
    <w:qFormat/>
    <w:rsid w:val="004B5BC8"/>
    <w:pPr>
      <w:ind w:left="720"/>
      <w:contextualSpacing/>
    </w:pPr>
  </w:style>
  <w:style w:type="character" w:styleId="FollowedHyperlink">
    <w:name w:val="FollowedHyperlink"/>
    <w:basedOn w:val="DefaultParagraphFont"/>
    <w:uiPriority w:val="99"/>
    <w:semiHidden/>
    <w:unhideWhenUsed/>
    <w:rsid w:val="000D6E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F87"/>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465F87"/>
    <w:rPr>
      <w:rFonts w:ascii="Times New Roman" w:eastAsia="Times New Roman" w:hAnsi="Times New Roman" w:cs="Times New Roman"/>
      <w:sz w:val="24"/>
      <w:szCs w:val="24"/>
    </w:rPr>
  </w:style>
  <w:style w:type="paragraph" w:styleId="z-TopofForm">
    <w:name w:val="HTML Top of Form"/>
    <w:basedOn w:val="Normal"/>
    <w:link w:val="z-TopofFormChar"/>
    <w:rsid w:val="00465F87"/>
    <w:rPr>
      <w:rFonts w:eastAsia="Times New Roman"/>
      <w:szCs w:val="20"/>
      <w:lang w:eastAsia="en-US"/>
    </w:rPr>
  </w:style>
  <w:style w:type="character" w:customStyle="1" w:styleId="z-TopofFormChar">
    <w:name w:val="z-Top of Form Char"/>
    <w:basedOn w:val="DefaultParagraphFont"/>
    <w:link w:val="z-TopofForm"/>
    <w:rsid w:val="00465F87"/>
    <w:rPr>
      <w:rFonts w:ascii="Times New Roman" w:eastAsia="Times New Roman" w:hAnsi="Times New Roman" w:cs="Times New Roman"/>
      <w:sz w:val="24"/>
      <w:szCs w:val="20"/>
    </w:rPr>
  </w:style>
  <w:style w:type="paragraph" w:styleId="NoSpacing">
    <w:name w:val="No Spacing"/>
    <w:uiPriority w:val="1"/>
    <w:qFormat/>
    <w:rsid w:val="00465F87"/>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F8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65F87"/>
  </w:style>
  <w:style w:type="paragraph" w:styleId="BalloonText">
    <w:name w:val="Balloon Text"/>
    <w:basedOn w:val="Normal"/>
    <w:link w:val="BalloonTextChar"/>
    <w:uiPriority w:val="99"/>
    <w:semiHidden/>
    <w:unhideWhenUsed/>
    <w:rsid w:val="00465F8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65F87"/>
    <w:rPr>
      <w:rFonts w:ascii="Tahoma" w:hAnsi="Tahoma" w:cs="Tahoma"/>
      <w:sz w:val="16"/>
      <w:szCs w:val="16"/>
    </w:rPr>
  </w:style>
  <w:style w:type="character" w:styleId="Hyperlink">
    <w:name w:val="Hyperlink"/>
    <w:basedOn w:val="DefaultParagraphFont"/>
    <w:uiPriority w:val="99"/>
    <w:unhideWhenUsed/>
    <w:rsid w:val="00465F87"/>
    <w:rPr>
      <w:color w:val="0000FF" w:themeColor="hyperlink"/>
      <w:u w:val="single"/>
    </w:rPr>
  </w:style>
  <w:style w:type="paragraph" w:customStyle="1" w:styleId="Default">
    <w:name w:val="Default"/>
    <w:rsid w:val="0061504B"/>
    <w:pPr>
      <w:tabs>
        <w:tab w:val="left" w:pos="720"/>
      </w:tabs>
      <w:suppressAutoHyphens/>
      <w:spacing w:line="276" w:lineRule="atLeast"/>
    </w:pPr>
    <w:rPr>
      <w:rFonts w:ascii="Calibri" w:eastAsia="Times New Roman" w:hAnsi="Calibri" w:cs="Times New Roman"/>
      <w:szCs w:val="20"/>
      <w:lang w:bidi="en-US"/>
    </w:rPr>
  </w:style>
  <w:style w:type="character" w:customStyle="1" w:styleId="InternetLink">
    <w:name w:val="Internet Link"/>
    <w:basedOn w:val="DefaultParagraphFont"/>
    <w:rsid w:val="0084566D"/>
    <w:rPr>
      <w:color w:val="0000FF"/>
      <w:u w:val="single"/>
    </w:rPr>
  </w:style>
  <w:style w:type="paragraph" w:styleId="ListParagraph">
    <w:name w:val="List Paragraph"/>
    <w:basedOn w:val="Normal"/>
    <w:uiPriority w:val="34"/>
    <w:qFormat/>
    <w:rsid w:val="004B5BC8"/>
    <w:pPr>
      <w:ind w:left="720"/>
      <w:contextualSpacing/>
    </w:pPr>
  </w:style>
  <w:style w:type="character" w:styleId="FollowedHyperlink">
    <w:name w:val="FollowedHyperlink"/>
    <w:basedOn w:val="DefaultParagraphFont"/>
    <w:uiPriority w:val="99"/>
    <w:semiHidden/>
    <w:unhideWhenUsed/>
    <w:rsid w:val="000D6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enm@edmonds.wed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mrsteensworldhisto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quizstar4teachers.org/" TargetMode="External"/><Relationship Id="rId4" Type="http://schemas.microsoft.com/office/2007/relationships/stylesWithEffects" Target="stylesWithEffects.xml"/><Relationship Id="rId9" Type="http://schemas.openxmlformats.org/officeDocument/2006/relationships/hyperlink" Target="http://www.pearsonsuccess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sites.google.com/site/mrsteensworldhistory/" TargetMode="External"/><Relationship Id="rId1" Type="http://schemas.openxmlformats.org/officeDocument/2006/relationships/hyperlink" Target="mailto:steenm@edmonds.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6590-5BB1-4E51-8175-B58B6908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3</cp:revision>
  <cp:lastPrinted>2013-09-06T13:22:00Z</cp:lastPrinted>
  <dcterms:created xsi:type="dcterms:W3CDTF">2013-09-05T18:06:00Z</dcterms:created>
  <dcterms:modified xsi:type="dcterms:W3CDTF">2013-09-06T18:32:00Z</dcterms:modified>
</cp:coreProperties>
</file>