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7D" w:rsidRPr="00202BA4" w:rsidRDefault="00B27E7D" w:rsidP="00B27E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Author(s) (YEAR)</w:t>
      </w:r>
    </w:p>
    <w:p w:rsidR="00B27E7D" w:rsidRPr="00AD5EC1" w:rsidRDefault="00B27E7D" w:rsidP="00B27E7D">
      <w:pPr>
        <w:pStyle w:val="ListParagraph"/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Aim</w:t>
      </w:r>
    </w:p>
    <w:p w:rsidR="00B27E7D" w:rsidRDefault="00B27E7D" w:rsidP="00D23888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D23888" w:rsidRPr="00D23888" w:rsidRDefault="00D23888" w:rsidP="00D23888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Participants</w:t>
      </w:r>
    </w:p>
    <w:p w:rsidR="00B27E7D" w:rsidRDefault="00B27E7D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23888" w:rsidRPr="00D23888" w:rsidRDefault="00D23888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Method</w:t>
      </w:r>
    </w:p>
    <w:p w:rsidR="00B27E7D" w:rsidRDefault="00B27E7D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23888" w:rsidRDefault="00D23888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23888" w:rsidRPr="00D23888" w:rsidRDefault="00D23888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Results</w:t>
      </w:r>
    </w:p>
    <w:p w:rsidR="00B27E7D" w:rsidRDefault="00B27E7D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23888" w:rsidRDefault="00D23888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23888" w:rsidRPr="00D23888" w:rsidRDefault="00D23888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Conclusions</w:t>
      </w:r>
    </w:p>
    <w:p w:rsidR="00B27E7D" w:rsidRDefault="00B27E7D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23888" w:rsidRDefault="00D23888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23888" w:rsidRPr="00D23888" w:rsidRDefault="00D23888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Critical thinking</w:t>
      </w:r>
    </w:p>
    <w:p w:rsidR="00B27E7D" w:rsidRDefault="00B27E7D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23888" w:rsidRDefault="00D23888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23888" w:rsidRPr="00D23888" w:rsidRDefault="00D23888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Relevance to outcome</w:t>
      </w:r>
    </w:p>
    <w:p w:rsidR="00B27E7D" w:rsidRDefault="00B27E7D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23888" w:rsidRPr="00D23888" w:rsidRDefault="00D23888" w:rsidP="00D23888">
      <w:p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52427" w:rsidRDefault="00D23888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</w:p>
    <w:p w:rsidR="00D23888" w:rsidRDefault="00D23888" w:rsidP="00D23888">
      <w:pPr>
        <w:spacing w:after="0" w:line="240" w:lineRule="auto"/>
      </w:pPr>
    </w:p>
    <w:p w:rsidR="00D23888" w:rsidRDefault="00D23888" w:rsidP="00D23888">
      <w:pPr>
        <w:spacing w:after="0" w:line="240" w:lineRule="auto"/>
      </w:pPr>
    </w:p>
    <w:p w:rsidR="00D23888" w:rsidRDefault="00D23888" w:rsidP="00D23888">
      <w:pPr>
        <w:spacing w:after="0" w:line="240" w:lineRule="auto"/>
      </w:pPr>
    </w:p>
    <w:p w:rsidR="00D23888" w:rsidRDefault="00D23888" w:rsidP="00D23888">
      <w:pPr>
        <w:spacing w:after="0" w:line="240" w:lineRule="auto"/>
      </w:pPr>
    </w:p>
    <w:p w:rsidR="00D23888" w:rsidRDefault="00D23888" w:rsidP="00D23888">
      <w:pPr>
        <w:spacing w:after="0" w:line="240" w:lineRule="auto"/>
      </w:pPr>
    </w:p>
    <w:p w:rsidR="00D23888" w:rsidRDefault="00D23888" w:rsidP="00D23888">
      <w:pPr>
        <w:spacing w:after="0" w:line="240" w:lineRule="auto"/>
      </w:pPr>
    </w:p>
    <w:p w:rsidR="00D23888" w:rsidRDefault="00D23888" w:rsidP="00D23888">
      <w:pPr>
        <w:spacing w:after="0" w:line="240" w:lineRule="auto"/>
      </w:pPr>
    </w:p>
    <w:p w:rsidR="00D23888" w:rsidRDefault="00D23888" w:rsidP="00D23888">
      <w:pPr>
        <w:spacing w:after="0" w:line="240" w:lineRule="auto"/>
      </w:pPr>
    </w:p>
    <w:p w:rsidR="00D23888" w:rsidRDefault="00D23888" w:rsidP="00D23888">
      <w:pPr>
        <w:spacing w:after="0" w:line="240" w:lineRule="auto"/>
      </w:pPr>
    </w:p>
    <w:p w:rsidR="00D23888" w:rsidRDefault="00D23888" w:rsidP="00D23888">
      <w:pPr>
        <w:spacing w:after="0" w:line="240" w:lineRule="auto"/>
      </w:pPr>
    </w:p>
    <w:p w:rsidR="00D23888" w:rsidRDefault="00D23888" w:rsidP="00D23888">
      <w:pPr>
        <w:spacing w:after="0" w:line="240" w:lineRule="auto"/>
      </w:pPr>
    </w:p>
    <w:p w:rsidR="00D23888" w:rsidRDefault="00D23888" w:rsidP="00D23888">
      <w:pPr>
        <w:spacing w:after="0" w:line="240" w:lineRule="auto"/>
      </w:pPr>
    </w:p>
    <w:p w:rsidR="00D23888" w:rsidRDefault="00D23888" w:rsidP="00D23888">
      <w:pPr>
        <w:spacing w:after="0" w:line="240" w:lineRule="auto"/>
      </w:pPr>
      <w:bookmarkStart w:id="0" w:name="_GoBack"/>
      <w:bookmarkEnd w:id="0"/>
      <w:r>
        <w:t>PICK ONE:  Address the command term…as it pertains to the topic…use a study to respond (</w:t>
      </w:r>
      <w:r w:rsidRPr="00BF7936">
        <w:rPr>
          <w:b/>
          <w:u w:val="single"/>
        </w:rPr>
        <w:t>INTRO ONLY</w:t>
      </w:r>
      <w:r>
        <w:t>) to the learning outcome.</w:t>
      </w:r>
    </w:p>
    <w:p w:rsidR="00D23888" w:rsidRDefault="00D23888" w:rsidP="00D23888">
      <w:pPr>
        <w:spacing w:after="0" w:line="240" w:lineRule="auto"/>
      </w:pPr>
    </w:p>
    <w:p w:rsidR="00D23888" w:rsidRPr="00D23888" w:rsidRDefault="00D23888" w:rsidP="00D23888">
      <w:pPr>
        <w:numPr>
          <w:ilvl w:val="0"/>
          <w:numId w:val="2"/>
        </w:numPr>
        <w:spacing w:after="0" w:line="240" w:lineRule="auto"/>
        <w:rPr>
          <w:u w:val="single"/>
          <w:lang w:val="en-US"/>
        </w:rPr>
      </w:pPr>
      <w:r w:rsidRPr="00D23888">
        <w:rPr>
          <w:i/>
          <w:iCs/>
          <w:u w:val="single"/>
          <w:lang w:val="en-US"/>
        </w:rPr>
        <w:t>[CT] Research methods used in the biological approach</w:t>
      </w:r>
      <w:r w:rsidRPr="00D23888">
        <w:rPr>
          <w:u w:val="single"/>
          <w:lang w:val="en-US"/>
        </w:rPr>
        <w:t>.</w:t>
      </w:r>
    </w:p>
    <w:p w:rsidR="00D23888" w:rsidRPr="00D23888" w:rsidRDefault="00D23888" w:rsidP="00D23888">
      <w:pPr>
        <w:numPr>
          <w:ilvl w:val="0"/>
          <w:numId w:val="2"/>
        </w:numPr>
        <w:spacing w:after="0" w:line="240" w:lineRule="auto"/>
        <w:rPr>
          <w:u w:val="single"/>
          <w:lang w:val="en-US"/>
        </w:rPr>
      </w:pPr>
      <w:r w:rsidRPr="00D23888">
        <w:rPr>
          <w:b/>
          <w:bCs/>
          <w:i/>
          <w:iCs/>
          <w:u w:val="single"/>
          <w:lang w:val="en-US"/>
        </w:rPr>
        <w:t xml:space="preserve">To what extent </w:t>
      </w:r>
      <w:r w:rsidRPr="00D23888">
        <w:rPr>
          <w:i/>
          <w:iCs/>
          <w:u w:val="single"/>
          <w:lang w:val="en-US"/>
        </w:rPr>
        <w:t>does genetic inheritance influence behavior?</w:t>
      </w:r>
    </w:p>
    <w:p w:rsidR="00B57776" w:rsidRDefault="00B57776" w:rsidP="00D32879">
      <w:pPr>
        <w:spacing w:after="0" w:line="240" w:lineRule="auto"/>
      </w:pPr>
    </w:p>
    <w:sectPr w:rsidR="00B57776" w:rsidSect="00B27E7D">
      <w:headerReference w:type="default" r:id="rId7"/>
      <w:pgSz w:w="11906" w:h="16838" w:code="9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2F" w:rsidRDefault="009A362F" w:rsidP="00B27E7D">
      <w:pPr>
        <w:spacing w:after="0" w:line="240" w:lineRule="auto"/>
      </w:pPr>
      <w:r>
        <w:separator/>
      </w:r>
    </w:p>
  </w:endnote>
  <w:endnote w:type="continuationSeparator" w:id="0">
    <w:p w:rsidR="009A362F" w:rsidRDefault="009A362F" w:rsidP="00B2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2F" w:rsidRDefault="009A362F" w:rsidP="00B27E7D">
      <w:pPr>
        <w:spacing w:after="0" w:line="240" w:lineRule="auto"/>
      </w:pPr>
      <w:r>
        <w:separator/>
      </w:r>
    </w:p>
  </w:footnote>
  <w:footnote w:type="continuationSeparator" w:id="0">
    <w:p w:rsidR="009A362F" w:rsidRDefault="009A362F" w:rsidP="00B2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010" w:type="dxa"/>
      <w:tblInd w:w="-1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10"/>
    </w:tblGrid>
    <w:tr w:rsidR="00B27E7D" w:rsidTr="00B27E7D">
      <w:tc>
        <w:tcPr>
          <w:tcW w:w="12010" w:type="dxa"/>
          <w:shd w:val="clear" w:color="auto" w:fill="DBE5F1" w:themeFill="accent1" w:themeFillTint="33"/>
        </w:tcPr>
        <w:p w:rsidR="00B27E7D" w:rsidRDefault="00B27E7D" w:rsidP="00BD483C">
          <w:pPr>
            <w:pStyle w:val="Header"/>
          </w:pPr>
          <w:r>
            <w:rPr>
              <w:rFonts w:asciiTheme="majorHAnsi" w:hAnsiTheme="majorHAnsi"/>
              <w:b/>
            </w:rPr>
            <w:t xml:space="preserve">      </w:t>
          </w:r>
          <w:r w:rsidRPr="00447F96">
            <w:rPr>
              <w:rFonts w:asciiTheme="majorHAnsi" w:hAnsiTheme="majorHAnsi"/>
              <w:b/>
            </w:rPr>
            <w:t>SL</w:t>
          </w:r>
        </w:p>
      </w:tc>
    </w:tr>
    <w:tr w:rsidR="00B27E7D" w:rsidTr="00B27E7D">
      <w:tc>
        <w:tcPr>
          <w:tcW w:w="12010" w:type="dxa"/>
          <w:shd w:val="clear" w:color="auto" w:fill="B8CCE4" w:themeFill="accent1" w:themeFillTint="66"/>
        </w:tcPr>
        <w:p w:rsidR="00B27E7D" w:rsidRDefault="00B27E7D" w:rsidP="00BD483C">
          <w:pPr>
            <w:pStyle w:val="Header"/>
          </w:pPr>
          <w:r>
            <w:rPr>
              <w:rFonts w:asciiTheme="majorHAnsi" w:hAnsiTheme="majorHAnsi"/>
              <w:b/>
            </w:rPr>
            <w:t xml:space="preserve">      </w:t>
          </w:r>
          <w:r w:rsidRPr="00447F96">
            <w:rPr>
              <w:rFonts w:asciiTheme="majorHAnsi" w:hAnsiTheme="majorHAnsi"/>
              <w:b/>
            </w:rPr>
            <w:t>HL</w:t>
          </w:r>
        </w:p>
      </w:tc>
    </w:tr>
    <w:tr w:rsidR="00B27E7D" w:rsidRPr="007E736F" w:rsidTr="00B27E7D">
      <w:tc>
        <w:tcPr>
          <w:tcW w:w="12010" w:type="dxa"/>
          <w:shd w:val="clear" w:color="auto" w:fill="95B3D7" w:themeFill="accent1" w:themeFillTint="99"/>
        </w:tcPr>
        <w:p w:rsidR="00B27E7D" w:rsidRDefault="00B27E7D" w:rsidP="00BD483C">
          <w:pPr>
            <w:pStyle w:val="Header"/>
            <w:rPr>
              <w:rFonts w:asciiTheme="majorHAnsi" w:hAnsiTheme="majorHAnsi"/>
              <w:b/>
              <w:sz w:val="56"/>
              <w:szCs w:val="56"/>
            </w:rPr>
          </w:pPr>
          <w:r>
            <w:rPr>
              <w:rFonts w:ascii="Arial" w:hAnsi="Arial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65A738B8" wp14:editId="5B37C9ED">
                <wp:simplePos x="57150" y="514350"/>
                <wp:positionH relativeFrom="margin">
                  <wp:posOffset>6654165</wp:posOffset>
                </wp:positionH>
                <wp:positionV relativeFrom="margin">
                  <wp:align>top</wp:align>
                </wp:positionV>
                <wp:extent cx="666750" cy="666750"/>
                <wp:effectExtent l="0" t="0" r="0" b="0"/>
                <wp:wrapSquare wrapText="bothSides"/>
                <wp:docPr id="1" name="Picture 1" descr="http://www.whatispsychology.biz/wp-content/uploads/2012/01/symbo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whatispsychology.biz/wp-content/uploads/2012/01/symbo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b/>
              <w:sz w:val="36"/>
              <w:szCs w:val="36"/>
            </w:rPr>
            <w:t xml:space="preserve">   </w:t>
          </w:r>
          <w:r w:rsidRPr="00447F96">
            <w:rPr>
              <w:rFonts w:asciiTheme="majorHAnsi" w:hAnsiTheme="majorHAnsi"/>
              <w:b/>
              <w:sz w:val="56"/>
              <w:szCs w:val="56"/>
            </w:rPr>
            <w:t>IB PSYCHOLOGY</w:t>
          </w:r>
        </w:p>
        <w:p w:rsidR="00B27E7D" w:rsidRPr="007E736F" w:rsidRDefault="00B27E7D" w:rsidP="00BD483C">
          <w:pPr>
            <w:pStyle w:val="Header"/>
            <w:rPr>
              <w:sz w:val="36"/>
              <w:szCs w:val="36"/>
            </w:rPr>
          </w:pPr>
          <w:r>
            <w:rPr>
              <w:rFonts w:asciiTheme="majorHAnsi" w:hAnsiTheme="majorHAnsi"/>
              <w:b/>
              <w:sz w:val="36"/>
              <w:szCs w:val="36"/>
            </w:rPr>
            <w:t xml:space="preserve">   STUDY SUMMARY</w:t>
          </w:r>
        </w:p>
      </w:tc>
    </w:tr>
  </w:tbl>
  <w:p w:rsidR="00B27E7D" w:rsidRDefault="00B27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2C35"/>
    <w:multiLevelType w:val="hybridMultilevel"/>
    <w:tmpl w:val="E022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204C"/>
    <w:multiLevelType w:val="hybridMultilevel"/>
    <w:tmpl w:val="762E3442"/>
    <w:lvl w:ilvl="0" w:tplc="3634F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A1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20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46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6F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2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B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4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66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2F"/>
    <w:rsid w:val="005067DE"/>
    <w:rsid w:val="006D6527"/>
    <w:rsid w:val="009A362F"/>
    <w:rsid w:val="00B27E7D"/>
    <w:rsid w:val="00B57776"/>
    <w:rsid w:val="00BF7936"/>
    <w:rsid w:val="00C36FBD"/>
    <w:rsid w:val="00D23888"/>
    <w:rsid w:val="00D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DECF"/>
  <w15:docId w15:val="{101393B5-A613-4399-833B-C69CE73A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7D"/>
  </w:style>
  <w:style w:type="paragraph" w:styleId="Footer">
    <w:name w:val="footer"/>
    <w:basedOn w:val="Normal"/>
    <w:link w:val="Foot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7D"/>
  </w:style>
  <w:style w:type="table" w:styleId="TableGrid">
    <w:name w:val="Table Grid"/>
    <w:basedOn w:val="TableNormal"/>
    <w:uiPriority w:val="59"/>
    <w:rsid w:val="00B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E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57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9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6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enm\Downloads\Study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 summary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Steen, Matthew    SHS - Staff</cp:lastModifiedBy>
  <cp:revision>2</cp:revision>
  <dcterms:created xsi:type="dcterms:W3CDTF">2019-01-29T15:51:00Z</dcterms:created>
  <dcterms:modified xsi:type="dcterms:W3CDTF">2019-01-29T15:51:00Z</dcterms:modified>
</cp:coreProperties>
</file>